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19" w:rsidRPr="00B81CD5" w:rsidRDefault="00487419" w:rsidP="006056AD">
      <w:pPr>
        <w:jc w:val="center"/>
        <w:rPr>
          <w:rFonts w:ascii="Bookman Old Style" w:hAnsi="Bookman Old Style"/>
          <w:b/>
          <w:smallCaps/>
          <w:sz w:val="28"/>
          <w:szCs w:val="28"/>
          <w:vertAlign w:val="superscript"/>
        </w:rPr>
      </w:pPr>
    </w:p>
    <w:p w:rsidR="009B1DDD" w:rsidRPr="00F9293E" w:rsidRDefault="008652E8" w:rsidP="003D6FD2">
      <w:pPr>
        <w:jc w:val="center"/>
        <w:rPr>
          <w:rFonts w:ascii="Bookman Old Style" w:hAnsi="Bookman Old Style"/>
          <w:b/>
          <w:smallCaps/>
          <w:sz w:val="30"/>
          <w:szCs w:val="30"/>
        </w:rPr>
      </w:pPr>
      <w:r w:rsidRPr="00F9293E">
        <w:rPr>
          <w:rFonts w:ascii="Bookman Old Style" w:hAnsi="Bookman Old Style"/>
          <w:b/>
          <w:smallCaps/>
          <w:sz w:val="30"/>
          <w:szCs w:val="30"/>
        </w:rPr>
        <w:t>Edital de Seleção de Acadêmicos para Participar do</w:t>
      </w:r>
    </w:p>
    <w:p w:rsidR="003D6FD2" w:rsidRPr="00291A8D" w:rsidRDefault="008652E8" w:rsidP="003D6FD2">
      <w:pPr>
        <w:jc w:val="center"/>
        <w:rPr>
          <w:rFonts w:ascii="Bookman Old Style" w:hAnsi="Bookman Old Style"/>
          <w:b/>
          <w:smallCaps/>
          <w:sz w:val="28"/>
          <w:szCs w:val="28"/>
        </w:rPr>
      </w:pPr>
      <w:r w:rsidRPr="00F9293E">
        <w:rPr>
          <w:rFonts w:ascii="Bookman Old Style" w:hAnsi="Bookman Old Style"/>
          <w:b/>
          <w:smallCaps/>
          <w:sz w:val="30"/>
          <w:szCs w:val="30"/>
        </w:rPr>
        <w:t xml:space="preserve">Grupo </w:t>
      </w:r>
      <w:r w:rsidR="003D6FD2" w:rsidRPr="00F9293E">
        <w:rPr>
          <w:rFonts w:ascii="Bookman Old Style" w:hAnsi="Bookman Old Style"/>
          <w:b/>
          <w:smallCaps/>
          <w:sz w:val="30"/>
          <w:szCs w:val="30"/>
        </w:rPr>
        <w:t>de Pesquisa Processo e Constituição</w:t>
      </w:r>
    </w:p>
    <w:p w:rsidR="008652E8" w:rsidRPr="00291A8D" w:rsidRDefault="008652E8" w:rsidP="003D6FD2">
      <w:pPr>
        <w:jc w:val="center"/>
        <w:rPr>
          <w:rFonts w:ascii="Bookman Old Style" w:hAnsi="Bookman Old Style"/>
          <w:b/>
          <w:smallCaps/>
          <w:sz w:val="25"/>
          <w:szCs w:val="25"/>
        </w:rPr>
      </w:pPr>
      <w:r w:rsidRPr="00291A8D">
        <w:rPr>
          <w:rFonts w:ascii="Bookman Old Style" w:hAnsi="Bookman Old Style"/>
          <w:b/>
          <w:smallCaps/>
          <w:sz w:val="25"/>
          <w:szCs w:val="25"/>
        </w:rPr>
        <w:t xml:space="preserve">Ano </w:t>
      </w:r>
      <w:proofErr w:type="gramStart"/>
      <w:r w:rsidRPr="00291A8D">
        <w:rPr>
          <w:rFonts w:ascii="Bookman Old Style" w:hAnsi="Bookman Old Style"/>
          <w:b/>
          <w:smallCaps/>
          <w:sz w:val="25"/>
          <w:szCs w:val="25"/>
        </w:rPr>
        <w:t>Letivo 20</w:t>
      </w:r>
      <w:r w:rsidR="003D6FD2" w:rsidRPr="00291A8D">
        <w:rPr>
          <w:rFonts w:ascii="Bookman Old Style" w:hAnsi="Bookman Old Style"/>
          <w:b/>
          <w:smallCaps/>
          <w:sz w:val="25"/>
          <w:szCs w:val="25"/>
        </w:rPr>
        <w:t>2</w:t>
      </w:r>
      <w:r w:rsidR="00A87FC3">
        <w:rPr>
          <w:rFonts w:ascii="Bookman Old Style" w:hAnsi="Bookman Old Style"/>
          <w:b/>
          <w:smallCaps/>
          <w:sz w:val="25"/>
          <w:szCs w:val="25"/>
        </w:rPr>
        <w:t>5</w:t>
      </w:r>
      <w:proofErr w:type="gramEnd"/>
    </w:p>
    <w:p w:rsidR="006056AD" w:rsidRPr="00291A8D" w:rsidRDefault="006056AD" w:rsidP="006056AD">
      <w:pPr>
        <w:jc w:val="center"/>
        <w:rPr>
          <w:rFonts w:ascii="Bookman Old Style" w:hAnsi="Bookman Old Style"/>
          <w:b/>
          <w:smallCaps/>
          <w:sz w:val="25"/>
          <w:szCs w:val="25"/>
        </w:rPr>
      </w:pPr>
    </w:p>
    <w:p w:rsidR="006056AD" w:rsidRPr="00291A8D" w:rsidRDefault="006056AD" w:rsidP="006056AD">
      <w:pPr>
        <w:jc w:val="center"/>
        <w:rPr>
          <w:rFonts w:ascii="Bookman Old Style" w:hAnsi="Bookman Old Style"/>
          <w:b/>
          <w:smallCaps/>
          <w:sz w:val="22"/>
          <w:szCs w:val="22"/>
        </w:rPr>
      </w:pPr>
    </w:p>
    <w:p w:rsidR="009D0CE3" w:rsidRDefault="009D0CE3" w:rsidP="00487419">
      <w:pPr>
        <w:pStyle w:val="ListaColorida-nfase11"/>
        <w:spacing w:after="0" w:line="360" w:lineRule="auto"/>
        <w:ind w:left="3402"/>
        <w:rPr>
          <w:rFonts w:ascii="Bookman Old Style" w:hAnsi="Bookman Old Style" w:cs="Arial"/>
          <w:sz w:val="24"/>
          <w:szCs w:val="24"/>
        </w:rPr>
      </w:pPr>
    </w:p>
    <w:p w:rsidR="006056AD" w:rsidRPr="00291A8D" w:rsidRDefault="008652E8" w:rsidP="00487419">
      <w:pPr>
        <w:pStyle w:val="ListaColorida-nfase11"/>
        <w:spacing w:after="0" w:line="360" w:lineRule="auto"/>
        <w:ind w:left="3402"/>
        <w:rPr>
          <w:rFonts w:ascii="Bookman Old Style" w:hAnsi="Bookman Old Style" w:cs="Arial"/>
          <w:b/>
          <w:sz w:val="24"/>
          <w:szCs w:val="24"/>
        </w:rPr>
      </w:pPr>
      <w:r w:rsidRPr="00291A8D">
        <w:rPr>
          <w:rFonts w:ascii="Bookman Old Style" w:hAnsi="Bookman Old Style" w:cs="Arial"/>
          <w:sz w:val="24"/>
          <w:szCs w:val="24"/>
        </w:rPr>
        <w:t xml:space="preserve">Edital de seleção de </w:t>
      </w:r>
      <w:proofErr w:type="gramStart"/>
      <w:r w:rsidRPr="00291A8D">
        <w:rPr>
          <w:rFonts w:ascii="Bookman Old Style" w:hAnsi="Bookman Old Style" w:cs="Arial"/>
          <w:sz w:val="24"/>
          <w:szCs w:val="24"/>
        </w:rPr>
        <w:t>acadêmicos(</w:t>
      </w:r>
      <w:proofErr w:type="gramEnd"/>
      <w:r w:rsidRPr="00291A8D">
        <w:rPr>
          <w:rFonts w:ascii="Bookman Old Style" w:hAnsi="Bookman Old Style" w:cs="Arial"/>
          <w:sz w:val="24"/>
          <w:szCs w:val="24"/>
        </w:rPr>
        <w:t>as) para part</w:t>
      </w:r>
      <w:r w:rsidRPr="00291A8D">
        <w:rPr>
          <w:rFonts w:ascii="Bookman Old Style" w:hAnsi="Bookman Old Style" w:cs="Arial"/>
          <w:sz w:val="24"/>
          <w:szCs w:val="24"/>
        </w:rPr>
        <w:t>i</w:t>
      </w:r>
      <w:r w:rsidRPr="00291A8D">
        <w:rPr>
          <w:rFonts w:ascii="Bookman Old Style" w:hAnsi="Bookman Old Style" w:cs="Arial"/>
          <w:sz w:val="24"/>
          <w:szCs w:val="24"/>
        </w:rPr>
        <w:t xml:space="preserve">cipar do Grupo de </w:t>
      </w:r>
      <w:r w:rsidR="009B1DDD" w:rsidRPr="00291A8D">
        <w:rPr>
          <w:rFonts w:ascii="Bookman Old Style" w:hAnsi="Bookman Old Style" w:cs="Arial"/>
          <w:sz w:val="24"/>
          <w:szCs w:val="24"/>
        </w:rPr>
        <w:t>Pesquisa</w:t>
      </w:r>
      <w:r w:rsidRPr="00291A8D">
        <w:rPr>
          <w:rFonts w:ascii="Bookman Old Style" w:hAnsi="Bookman Old Style" w:cs="Arial"/>
          <w:sz w:val="24"/>
          <w:szCs w:val="24"/>
        </w:rPr>
        <w:t xml:space="preserve"> </w:t>
      </w:r>
      <w:r w:rsidRPr="00291A8D">
        <w:rPr>
          <w:rFonts w:ascii="Bookman Old Style" w:hAnsi="Bookman Old Style"/>
          <w:sz w:val="24"/>
          <w:szCs w:val="24"/>
          <w:shd w:val="clear" w:color="auto" w:fill="FFFFFF"/>
        </w:rPr>
        <w:t xml:space="preserve">vinculado ao </w:t>
      </w:r>
      <w:r w:rsidR="003D6FD2" w:rsidRPr="00291A8D">
        <w:rPr>
          <w:rFonts w:ascii="Bookman Old Style" w:hAnsi="Bookman Old Style"/>
          <w:sz w:val="24"/>
          <w:szCs w:val="24"/>
          <w:shd w:val="clear" w:color="auto" w:fill="FFFFFF"/>
        </w:rPr>
        <w:t>proj</w:t>
      </w:r>
      <w:r w:rsidR="003D6FD2" w:rsidRPr="00291A8D">
        <w:rPr>
          <w:rFonts w:ascii="Bookman Old Style" w:hAnsi="Bookman Old Style"/>
          <w:sz w:val="24"/>
          <w:szCs w:val="24"/>
          <w:shd w:val="clear" w:color="auto" w:fill="FFFFFF"/>
        </w:rPr>
        <w:t>e</w:t>
      </w:r>
      <w:r w:rsidR="003D6FD2" w:rsidRPr="00291A8D">
        <w:rPr>
          <w:rFonts w:ascii="Bookman Old Style" w:hAnsi="Bookman Old Style"/>
          <w:sz w:val="24"/>
          <w:szCs w:val="24"/>
          <w:shd w:val="clear" w:color="auto" w:fill="FFFFFF"/>
        </w:rPr>
        <w:t>to de</w:t>
      </w:r>
      <w:r w:rsidRPr="00291A8D">
        <w:rPr>
          <w:rFonts w:ascii="Bookman Old Style" w:hAnsi="Bookman Old Style"/>
          <w:sz w:val="24"/>
          <w:szCs w:val="24"/>
          <w:shd w:val="clear" w:color="auto" w:fill="FFFFFF"/>
        </w:rPr>
        <w:t xml:space="preserve"> pesquisa </w:t>
      </w:r>
      <w:r w:rsidRPr="00291A8D">
        <w:rPr>
          <w:rFonts w:ascii="Bookman Old Style" w:hAnsi="Bookman Old Style"/>
          <w:sz w:val="24"/>
          <w:szCs w:val="24"/>
        </w:rPr>
        <w:t xml:space="preserve">científica </w:t>
      </w:r>
      <w:r w:rsidR="003D6FD2" w:rsidRPr="00F22431">
        <w:rPr>
          <w:rFonts w:ascii="Bookman Old Style" w:hAnsi="Bookman Old Style" w:cs="Calibri"/>
          <w:smallCaps/>
          <w:sz w:val="24"/>
          <w:szCs w:val="24"/>
        </w:rPr>
        <w:t>Processo e Constitu</w:t>
      </w:r>
      <w:r w:rsidR="003D6FD2" w:rsidRPr="00F22431">
        <w:rPr>
          <w:rFonts w:ascii="Bookman Old Style" w:hAnsi="Bookman Old Style" w:cs="Calibri"/>
          <w:smallCaps/>
          <w:sz w:val="24"/>
          <w:szCs w:val="24"/>
        </w:rPr>
        <w:t>i</w:t>
      </w:r>
      <w:r w:rsidR="003D6FD2" w:rsidRPr="00F22431">
        <w:rPr>
          <w:rFonts w:ascii="Bookman Old Style" w:hAnsi="Bookman Old Style" w:cs="Calibri"/>
          <w:smallCaps/>
          <w:sz w:val="24"/>
          <w:szCs w:val="24"/>
        </w:rPr>
        <w:t>ção</w:t>
      </w:r>
      <w:r w:rsidRPr="00291A8D">
        <w:rPr>
          <w:rFonts w:ascii="Bookman Old Style" w:hAnsi="Bookman Old Style"/>
          <w:sz w:val="24"/>
          <w:szCs w:val="24"/>
        </w:rPr>
        <w:t xml:space="preserve"> do Programa de Pós-Graduação em Direito da Faculdade de Direito da Fundação Escola Superior do Ministério Público (FMP)</w:t>
      </w:r>
      <w:r w:rsidR="00A87FC3">
        <w:rPr>
          <w:rFonts w:ascii="Bookman Old Style" w:hAnsi="Bookman Old Style"/>
          <w:sz w:val="24"/>
          <w:szCs w:val="24"/>
        </w:rPr>
        <w:t>, ano letivo 2025</w:t>
      </w:r>
      <w:r w:rsidR="00F73358" w:rsidRPr="00291A8D">
        <w:rPr>
          <w:rFonts w:ascii="Bookman Old Style" w:hAnsi="Bookman Old Style"/>
          <w:sz w:val="24"/>
          <w:szCs w:val="24"/>
        </w:rPr>
        <w:t>.</w:t>
      </w:r>
    </w:p>
    <w:p w:rsidR="00C82664" w:rsidRPr="00291A8D" w:rsidRDefault="00C82664" w:rsidP="006056AD">
      <w:pPr>
        <w:pStyle w:val="ListaColorida-nfase11"/>
        <w:spacing w:after="0" w:line="360" w:lineRule="auto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620A1B" w:rsidRDefault="00620A1B" w:rsidP="006056AD">
      <w:pPr>
        <w:pStyle w:val="ListaColorida-nfase11"/>
        <w:spacing w:after="0" w:line="360" w:lineRule="auto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3E039C" w:rsidRDefault="003E039C" w:rsidP="006056AD">
      <w:pPr>
        <w:pStyle w:val="ListaColorida-nfase11"/>
        <w:spacing w:after="0" w:line="360" w:lineRule="auto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3E039C" w:rsidRDefault="003E039C" w:rsidP="006056AD">
      <w:pPr>
        <w:pStyle w:val="ListaColorida-nfase11"/>
        <w:spacing w:after="0" w:line="360" w:lineRule="auto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16335C" w:rsidRPr="00291A8D" w:rsidRDefault="00881F9D" w:rsidP="00A23CB7">
      <w:pPr>
        <w:pStyle w:val="ListaColorida-nfase11"/>
        <w:spacing w:after="240"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1A8D">
        <w:rPr>
          <w:rFonts w:ascii="Bookman Old Style" w:hAnsi="Bookman Old Style"/>
          <w:b/>
          <w:sz w:val="24"/>
          <w:szCs w:val="24"/>
        </w:rPr>
        <w:t xml:space="preserve">I </w:t>
      </w:r>
      <w:r w:rsidR="00DB77DF" w:rsidRPr="00291A8D">
        <w:rPr>
          <w:rFonts w:ascii="Bookman Old Style" w:hAnsi="Bookman Old Style"/>
          <w:b/>
          <w:sz w:val="24"/>
          <w:szCs w:val="24"/>
        </w:rPr>
        <w:t>–</w:t>
      </w:r>
      <w:r w:rsidRPr="00291A8D">
        <w:rPr>
          <w:rFonts w:ascii="Bookman Old Style" w:hAnsi="Bookman Old Style"/>
          <w:b/>
          <w:sz w:val="24"/>
          <w:szCs w:val="24"/>
        </w:rPr>
        <w:t xml:space="preserve"> </w:t>
      </w:r>
      <w:r w:rsidR="0016335C" w:rsidRPr="00291A8D">
        <w:rPr>
          <w:rFonts w:ascii="Bookman Old Style" w:hAnsi="Bookman Old Style"/>
          <w:b/>
          <w:sz w:val="24"/>
          <w:szCs w:val="24"/>
        </w:rPr>
        <w:t>EMENTA</w:t>
      </w:r>
    </w:p>
    <w:p w:rsidR="0016335C" w:rsidRPr="00171A1C" w:rsidRDefault="00156DF7" w:rsidP="005327E8">
      <w:pPr>
        <w:pStyle w:val="ListaColorida-nfase11"/>
        <w:spacing w:after="240" w:line="360" w:lineRule="auto"/>
        <w:ind w:left="0" w:firstLine="851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Pr="00156DF7">
        <w:rPr>
          <w:rFonts w:ascii="Bookman Old Style" w:hAnsi="Bookman Old Style"/>
          <w:sz w:val="24"/>
          <w:szCs w:val="24"/>
        </w:rPr>
        <w:t>utela constitucional do processo e direito processual constitucional.</w:t>
      </w:r>
      <w:r w:rsidR="00171A1C" w:rsidRPr="00171A1C">
        <w:rPr>
          <w:rFonts w:ascii="Bookman Old Style" w:hAnsi="Bookman Old Style"/>
          <w:sz w:val="24"/>
          <w:szCs w:val="24"/>
        </w:rPr>
        <w:t xml:space="preserve"> </w:t>
      </w:r>
    </w:p>
    <w:p w:rsidR="0016335C" w:rsidRPr="00291A8D" w:rsidRDefault="0016335C" w:rsidP="005327E8">
      <w:pPr>
        <w:pStyle w:val="ListaColorida-nfase11"/>
        <w:spacing w:after="240" w:line="360" w:lineRule="auto"/>
        <w:ind w:left="0"/>
        <w:rPr>
          <w:rFonts w:ascii="Bookman Old Style" w:hAnsi="Bookman Old Style"/>
          <w:b/>
          <w:sz w:val="24"/>
          <w:szCs w:val="24"/>
        </w:rPr>
      </w:pPr>
    </w:p>
    <w:p w:rsidR="00487419" w:rsidRPr="00291A8D" w:rsidRDefault="00BE741D" w:rsidP="00A23CB7">
      <w:pPr>
        <w:pStyle w:val="ListaColorida-nfase11"/>
        <w:spacing w:after="240"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1A8D">
        <w:rPr>
          <w:rFonts w:ascii="Bookman Old Style" w:hAnsi="Bookman Old Style"/>
          <w:b/>
          <w:sz w:val="24"/>
          <w:szCs w:val="24"/>
        </w:rPr>
        <w:t>II –</w:t>
      </w:r>
      <w:r w:rsidR="005B7D48" w:rsidRPr="00291A8D">
        <w:rPr>
          <w:rFonts w:ascii="Bookman Old Style" w:hAnsi="Bookman Old Style"/>
          <w:b/>
          <w:sz w:val="24"/>
          <w:szCs w:val="24"/>
        </w:rPr>
        <w:t xml:space="preserve"> </w:t>
      </w:r>
      <w:r w:rsidR="008652E8" w:rsidRPr="00291A8D">
        <w:rPr>
          <w:rFonts w:ascii="Bookman Old Style" w:hAnsi="Bookman Old Style"/>
          <w:b/>
          <w:sz w:val="24"/>
          <w:szCs w:val="24"/>
        </w:rPr>
        <w:t>COORDENADOR</w:t>
      </w:r>
    </w:p>
    <w:p w:rsidR="00E04946" w:rsidRPr="00291A8D" w:rsidRDefault="00D11116" w:rsidP="005327E8">
      <w:pPr>
        <w:pStyle w:val="ListaColorida-nfase11"/>
        <w:spacing w:after="240" w:line="360" w:lineRule="auto"/>
        <w:ind w:left="0" w:firstLine="851"/>
        <w:rPr>
          <w:rFonts w:ascii="Bookman Old Style" w:hAnsi="Bookman Old Style"/>
          <w:sz w:val="24"/>
          <w:szCs w:val="24"/>
        </w:rPr>
      </w:pPr>
      <w:r w:rsidRPr="00291A8D">
        <w:rPr>
          <w:rFonts w:ascii="Bookman Old Style" w:hAnsi="Bookman Old Style"/>
          <w:sz w:val="24"/>
          <w:szCs w:val="24"/>
        </w:rPr>
        <w:t>Prof</w:t>
      </w:r>
      <w:r w:rsidR="004E6115" w:rsidRPr="00291A8D">
        <w:rPr>
          <w:rFonts w:ascii="Bookman Old Style" w:hAnsi="Bookman Old Style"/>
          <w:sz w:val="24"/>
          <w:szCs w:val="24"/>
        </w:rPr>
        <w:t>.</w:t>
      </w:r>
      <w:r w:rsidRPr="00291A8D">
        <w:rPr>
          <w:rFonts w:ascii="Bookman Old Style" w:hAnsi="Bookman Old Style"/>
          <w:sz w:val="24"/>
          <w:szCs w:val="24"/>
        </w:rPr>
        <w:t xml:space="preserve"> Dr</w:t>
      </w:r>
      <w:r w:rsidR="004E6115" w:rsidRPr="00291A8D">
        <w:rPr>
          <w:rFonts w:ascii="Bookman Old Style" w:hAnsi="Bookman Old Style"/>
          <w:sz w:val="24"/>
          <w:szCs w:val="24"/>
        </w:rPr>
        <w:t>.</w:t>
      </w:r>
      <w:r w:rsidRPr="00291A8D">
        <w:rPr>
          <w:rFonts w:ascii="Bookman Old Style" w:hAnsi="Bookman Old Style"/>
          <w:sz w:val="24"/>
          <w:szCs w:val="24"/>
        </w:rPr>
        <w:t xml:space="preserve"> </w:t>
      </w:r>
      <w:r w:rsidR="00881F9D" w:rsidRPr="00291A8D">
        <w:rPr>
          <w:rFonts w:ascii="Bookman Old Style" w:hAnsi="Bookman Old Style"/>
          <w:sz w:val="24"/>
          <w:szCs w:val="24"/>
        </w:rPr>
        <w:t>Handel Martins Dias</w:t>
      </w:r>
      <w:r w:rsidR="00F22431">
        <w:rPr>
          <w:rFonts w:ascii="Bookman Old Style" w:hAnsi="Bookman Old Style"/>
          <w:sz w:val="24"/>
          <w:szCs w:val="24"/>
        </w:rPr>
        <w:t>.</w:t>
      </w:r>
    </w:p>
    <w:p w:rsidR="008652E8" w:rsidRPr="00291A8D" w:rsidRDefault="008652E8" w:rsidP="0046338D">
      <w:pPr>
        <w:pStyle w:val="ListaColorida-nfase11"/>
        <w:spacing w:after="240" w:line="360" w:lineRule="auto"/>
        <w:ind w:left="0" w:firstLine="851"/>
        <w:rPr>
          <w:rFonts w:ascii="Bookman Old Style" w:hAnsi="Bookman Old Style"/>
          <w:sz w:val="24"/>
          <w:szCs w:val="24"/>
        </w:rPr>
      </w:pPr>
    </w:p>
    <w:p w:rsidR="00124CE9" w:rsidRPr="00291A8D" w:rsidRDefault="00124CE9" w:rsidP="00A23CB7">
      <w:pPr>
        <w:pStyle w:val="ListaColorida-nfase11"/>
        <w:spacing w:after="240" w:line="360" w:lineRule="auto"/>
        <w:ind w:left="0"/>
        <w:rPr>
          <w:rFonts w:ascii="Bookman Old Style" w:hAnsi="Bookman Old Style" w:cs="Arial"/>
          <w:b/>
          <w:caps/>
          <w:sz w:val="24"/>
          <w:szCs w:val="24"/>
        </w:rPr>
      </w:pPr>
      <w:r w:rsidRPr="00291A8D">
        <w:rPr>
          <w:rFonts w:ascii="Bookman Old Style" w:hAnsi="Bookman Old Style" w:cs="Arial"/>
          <w:b/>
          <w:caps/>
          <w:sz w:val="24"/>
          <w:szCs w:val="24"/>
        </w:rPr>
        <w:t>I</w:t>
      </w:r>
      <w:r w:rsidR="007E375D" w:rsidRPr="00291A8D">
        <w:rPr>
          <w:rFonts w:ascii="Bookman Old Style" w:hAnsi="Bookman Old Style" w:cs="Arial"/>
          <w:b/>
          <w:caps/>
          <w:sz w:val="24"/>
          <w:szCs w:val="24"/>
        </w:rPr>
        <w:t>II</w:t>
      </w:r>
      <w:r w:rsidRPr="00291A8D">
        <w:rPr>
          <w:rFonts w:ascii="Bookman Old Style" w:hAnsi="Bookman Old Style" w:cs="Arial"/>
          <w:b/>
          <w:caps/>
          <w:sz w:val="24"/>
          <w:szCs w:val="24"/>
        </w:rPr>
        <w:t xml:space="preserve"> – OBJETivO</w:t>
      </w:r>
      <w:r w:rsidR="003E039C">
        <w:rPr>
          <w:rFonts w:ascii="Bookman Old Style" w:hAnsi="Bookman Old Style" w:cs="Arial"/>
          <w:b/>
          <w:caps/>
          <w:sz w:val="24"/>
          <w:szCs w:val="24"/>
        </w:rPr>
        <w:t xml:space="preserve"> GERAL</w:t>
      </w:r>
    </w:p>
    <w:p w:rsidR="00171A1C" w:rsidRDefault="003E039C" w:rsidP="00D53BCA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 w:cs="Tahoma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</w:rPr>
        <w:t>E</w:t>
      </w:r>
      <w:r w:rsidR="00D53BCA">
        <w:rPr>
          <w:rFonts w:ascii="Bookman Old Style" w:hAnsi="Bookman Old Style" w:cs="Arial"/>
          <w:sz w:val="24"/>
          <w:szCs w:val="24"/>
        </w:rPr>
        <w:t>stud</w:t>
      </w:r>
      <w:r>
        <w:rPr>
          <w:rFonts w:ascii="Bookman Old Style" w:hAnsi="Bookman Old Style" w:cs="Arial"/>
          <w:sz w:val="24"/>
          <w:szCs w:val="24"/>
        </w:rPr>
        <w:t>ar</w:t>
      </w:r>
      <w:r w:rsidR="00D53BCA" w:rsidRPr="00D53BCA">
        <w:rPr>
          <w:rFonts w:ascii="Bookman Old Style" w:hAnsi="Bookman Old Style" w:cs="Arial"/>
          <w:sz w:val="24"/>
          <w:szCs w:val="24"/>
        </w:rPr>
        <w:t xml:space="preserve"> técnicas adequadas e efetivas </w:t>
      </w:r>
      <w:r w:rsidR="00D53BCA" w:rsidRPr="00D53BCA">
        <w:rPr>
          <w:rFonts w:ascii="Bookman Old Style" w:hAnsi="Bookman Old Style"/>
          <w:sz w:val="24"/>
          <w:szCs w:val="24"/>
        </w:rPr>
        <w:t xml:space="preserve">para evitar </w:t>
      </w:r>
      <w:r w:rsidR="00A87FC3">
        <w:rPr>
          <w:rFonts w:ascii="Bookman Old Style" w:hAnsi="Bookman Old Style"/>
          <w:sz w:val="24"/>
          <w:szCs w:val="24"/>
        </w:rPr>
        <w:t>ou</w:t>
      </w:r>
      <w:r w:rsidR="00D53BCA" w:rsidRPr="00D53BCA">
        <w:rPr>
          <w:rFonts w:ascii="Bookman Old Style" w:hAnsi="Bookman Old Style"/>
          <w:sz w:val="24"/>
          <w:szCs w:val="24"/>
        </w:rPr>
        <w:t xml:space="preserve"> solucionar co</w:t>
      </w:r>
      <w:r w:rsidR="00D53BCA" w:rsidRPr="00D53BCA">
        <w:rPr>
          <w:rFonts w:ascii="Bookman Old Style" w:hAnsi="Bookman Old Style"/>
          <w:sz w:val="24"/>
          <w:szCs w:val="24"/>
        </w:rPr>
        <w:t>n</w:t>
      </w:r>
      <w:r w:rsidR="00D53BCA" w:rsidRPr="00D53BCA">
        <w:rPr>
          <w:rFonts w:ascii="Bookman Old Style" w:hAnsi="Bookman Old Style"/>
          <w:sz w:val="24"/>
          <w:szCs w:val="24"/>
        </w:rPr>
        <w:t>flitos com base n</w:t>
      </w:r>
      <w:r w:rsidR="00171A1C" w:rsidRPr="00D53BCA">
        <w:rPr>
          <w:rFonts w:ascii="Bookman Old Style" w:hAnsi="Bookman Old Style"/>
          <w:sz w:val="24"/>
          <w:szCs w:val="24"/>
        </w:rPr>
        <w:t>os valores e normas fundamentais estabelecidos na Const</w:t>
      </w:r>
      <w:r w:rsidR="00171A1C" w:rsidRPr="00D53BCA">
        <w:rPr>
          <w:rFonts w:ascii="Bookman Old Style" w:hAnsi="Bookman Old Style"/>
          <w:sz w:val="24"/>
          <w:szCs w:val="24"/>
        </w:rPr>
        <w:t>i</w:t>
      </w:r>
      <w:r w:rsidR="00171A1C" w:rsidRPr="00D53BCA">
        <w:rPr>
          <w:rFonts w:ascii="Bookman Old Style" w:hAnsi="Bookman Old Style"/>
          <w:sz w:val="24"/>
          <w:szCs w:val="24"/>
        </w:rPr>
        <w:t>tuição Federal</w:t>
      </w:r>
      <w:r w:rsidR="00171A1C" w:rsidRPr="00D53BCA">
        <w:rPr>
          <w:rFonts w:ascii="Bookman Old Style" w:hAnsi="Bookman Old Style" w:cs="Tahoma"/>
          <w:sz w:val="24"/>
          <w:szCs w:val="24"/>
          <w:shd w:val="clear" w:color="auto" w:fill="FFFFFF"/>
        </w:rPr>
        <w:t>.</w:t>
      </w:r>
    </w:p>
    <w:p w:rsidR="003851F0" w:rsidRDefault="003851F0" w:rsidP="00D53BCA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 w:cs="Tahoma"/>
          <w:sz w:val="24"/>
          <w:szCs w:val="24"/>
          <w:shd w:val="clear" w:color="auto" w:fill="FFFFFF"/>
        </w:rPr>
      </w:pPr>
    </w:p>
    <w:p w:rsidR="003851F0" w:rsidRPr="00D53BCA" w:rsidRDefault="003851F0" w:rsidP="00D53BCA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/>
          <w:sz w:val="24"/>
          <w:szCs w:val="24"/>
        </w:rPr>
      </w:pPr>
    </w:p>
    <w:p w:rsidR="00881F9D" w:rsidRPr="00291A8D" w:rsidRDefault="007E375D" w:rsidP="00FF4CB1">
      <w:pPr>
        <w:pStyle w:val="NormalWeb"/>
        <w:spacing w:before="0" w:beforeAutospacing="0" w:after="240"/>
        <w:rPr>
          <w:rFonts w:ascii="Bookman Old Style" w:hAnsi="Bookman Old Style"/>
          <w:b/>
        </w:rPr>
      </w:pPr>
      <w:r w:rsidRPr="00291A8D">
        <w:rPr>
          <w:rFonts w:ascii="Bookman Old Style" w:hAnsi="Bookman Old Style"/>
          <w:b/>
        </w:rPr>
        <w:t>I</w:t>
      </w:r>
      <w:r w:rsidR="00D11116" w:rsidRPr="00291A8D">
        <w:rPr>
          <w:rFonts w:ascii="Bookman Old Style" w:hAnsi="Bookman Old Style"/>
          <w:b/>
        </w:rPr>
        <w:t xml:space="preserve">V – </w:t>
      </w:r>
      <w:r w:rsidR="00DB77DF" w:rsidRPr="00291A8D">
        <w:rPr>
          <w:rFonts w:ascii="Bookman Old Style" w:hAnsi="Bookman Old Style"/>
          <w:b/>
        </w:rPr>
        <w:t>METODOLOGIA</w:t>
      </w:r>
    </w:p>
    <w:p w:rsidR="00CD1ED8" w:rsidRPr="00A14699" w:rsidRDefault="00FA52A5" w:rsidP="00FA52A5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 w:cs="Arial"/>
          <w:sz w:val="24"/>
          <w:szCs w:val="24"/>
        </w:rPr>
      </w:pPr>
      <w:r w:rsidRPr="00A14699">
        <w:rPr>
          <w:rFonts w:ascii="Bookman Old Style" w:hAnsi="Bookman Old Style"/>
          <w:sz w:val="24"/>
          <w:szCs w:val="24"/>
        </w:rPr>
        <w:t xml:space="preserve">Durante o primeiro semestre letivo, </w:t>
      </w:r>
      <w:proofErr w:type="gramStart"/>
      <w:r w:rsidRPr="00A14699">
        <w:rPr>
          <w:rFonts w:ascii="Bookman Old Style" w:hAnsi="Bookman Old Style"/>
          <w:sz w:val="24"/>
          <w:szCs w:val="24"/>
        </w:rPr>
        <w:t>o</w:t>
      </w:r>
      <w:r w:rsidR="0010484C" w:rsidRPr="00A14699">
        <w:rPr>
          <w:rFonts w:ascii="Bookman Old Style" w:hAnsi="Bookman Old Style"/>
          <w:sz w:val="24"/>
          <w:szCs w:val="24"/>
        </w:rPr>
        <w:t>s</w:t>
      </w:r>
      <w:r w:rsidR="000B414E" w:rsidRPr="00A14699">
        <w:rPr>
          <w:rFonts w:ascii="Bookman Old Style" w:hAnsi="Bookman Old Style"/>
          <w:sz w:val="24"/>
          <w:szCs w:val="24"/>
        </w:rPr>
        <w:t>(</w:t>
      </w:r>
      <w:proofErr w:type="gramEnd"/>
      <w:r w:rsidRPr="00A14699">
        <w:rPr>
          <w:rFonts w:ascii="Bookman Old Style" w:hAnsi="Bookman Old Style"/>
          <w:sz w:val="24"/>
          <w:szCs w:val="24"/>
        </w:rPr>
        <w:t>a</w:t>
      </w:r>
      <w:r w:rsidR="000B414E" w:rsidRPr="00A14699">
        <w:rPr>
          <w:rFonts w:ascii="Bookman Old Style" w:hAnsi="Bookman Old Style"/>
          <w:sz w:val="24"/>
          <w:szCs w:val="24"/>
        </w:rPr>
        <w:t>s)</w:t>
      </w:r>
      <w:r w:rsidR="0010484C" w:rsidRPr="00A14699">
        <w:rPr>
          <w:rFonts w:ascii="Bookman Old Style" w:hAnsi="Bookman Old Style"/>
          <w:sz w:val="24"/>
          <w:szCs w:val="24"/>
        </w:rPr>
        <w:t xml:space="preserve"> participantes deverão real</w:t>
      </w:r>
      <w:r w:rsidR="0010484C" w:rsidRPr="00A14699">
        <w:rPr>
          <w:rFonts w:ascii="Bookman Old Style" w:hAnsi="Bookman Old Style"/>
          <w:sz w:val="24"/>
          <w:szCs w:val="24"/>
        </w:rPr>
        <w:t>i</w:t>
      </w:r>
      <w:r w:rsidR="0010484C" w:rsidRPr="00A14699">
        <w:rPr>
          <w:rFonts w:ascii="Bookman Old Style" w:hAnsi="Bookman Old Style"/>
          <w:sz w:val="24"/>
          <w:szCs w:val="24"/>
        </w:rPr>
        <w:t>zar pesquisas</w:t>
      </w:r>
      <w:r w:rsidR="003851F0" w:rsidRPr="00A14699">
        <w:rPr>
          <w:rFonts w:ascii="Bookman Old Style" w:hAnsi="Bookman Old Style"/>
          <w:sz w:val="24"/>
          <w:szCs w:val="24"/>
        </w:rPr>
        <w:t>, individualmente ou em duplas,</w:t>
      </w:r>
      <w:r w:rsidR="0010484C" w:rsidRPr="00A14699">
        <w:rPr>
          <w:rFonts w:ascii="Bookman Old Style" w:hAnsi="Bookman Old Style"/>
          <w:sz w:val="24"/>
          <w:szCs w:val="24"/>
        </w:rPr>
        <w:t xml:space="preserve"> em temas </w:t>
      </w:r>
      <w:r w:rsidR="00A87FC3" w:rsidRPr="00A14699">
        <w:rPr>
          <w:rFonts w:ascii="Bookman Old Style" w:hAnsi="Bookman Old Style"/>
          <w:sz w:val="24"/>
          <w:szCs w:val="24"/>
        </w:rPr>
        <w:t>definidos com o C</w:t>
      </w:r>
      <w:r w:rsidR="00A87FC3" w:rsidRPr="00A14699">
        <w:rPr>
          <w:rFonts w:ascii="Bookman Old Style" w:hAnsi="Bookman Old Style"/>
          <w:sz w:val="24"/>
          <w:szCs w:val="24"/>
        </w:rPr>
        <w:t>o</w:t>
      </w:r>
      <w:r w:rsidR="00A87FC3" w:rsidRPr="00A14699">
        <w:rPr>
          <w:rFonts w:ascii="Bookman Old Style" w:hAnsi="Bookman Old Style"/>
          <w:sz w:val="24"/>
          <w:szCs w:val="24"/>
        </w:rPr>
        <w:t xml:space="preserve">ordenador em reuniões próprias, </w:t>
      </w:r>
      <w:r w:rsidR="00251FE8">
        <w:rPr>
          <w:rFonts w:ascii="Bookman Old Style" w:hAnsi="Bookman Old Style"/>
          <w:sz w:val="24"/>
          <w:szCs w:val="24"/>
        </w:rPr>
        <w:t>efetiv</w:t>
      </w:r>
      <w:r w:rsidR="00A87FC3" w:rsidRPr="00A14699">
        <w:rPr>
          <w:rFonts w:ascii="Bookman Old Style" w:hAnsi="Bookman Old Style"/>
          <w:sz w:val="24"/>
          <w:szCs w:val="24"/>
        </w:rPr>
        <w:t>adas presencial ou remotamente, em datas e horá</w:t>
      </w:r>
      <w:r w:rsidR="003851F0" w:rsidRPr="00A14699">
        <w:rPr>
          <w:rFonts w:ascii="Bookman Old Style" w:hAnsi="Bookman Old Style"/>
          <w:sz w:val="24"/>
          <w:szCs w:val="24"/>
        </w:rPr>
        <w:t>rios</w:t>
      </w:r>
      <w:r w:rsidR="00A87FC3" w:rsidRPr="00A14699">
        <w:rPr>
          <w:rFonts w:ascii="Bookman Old Style" w:hAnsi="Bookman Old Style"/>
          <w:sz w:val="24"/>
          <w:szCs w:val="24"/>
        </w:rPr>
        <w:t xml:space="preserve"> agendados</w:t>
      </w:r>
      <w:r w:rsidR="00CD1ED8" w:rsidRPr="00A14699">
        <w:rPr>
          <w:rFonts w:ascii="Bookman Old Style" w:hAnsi="Bookman Old Style"/>
          <w:sz w:val="24"/>
          <w:szCs w:val="24"/>
        </w:rPr>
        <w:t xml:space="preserve"> com </w:t>
      </w:r>
      <w:r w:rsidR="003851F0" w:rsidRPr="00A14699">
        <w:rPr>
          <w:rFonts w:ascii="Bookman Old Style" w:hAnsi="Bookman Old Style"/>
          <w:sz w:val="24"/>
          <w:szCs w:val="24"/>
        </w:rPr>
        <w:t>ele</w:t>
      </w:r>
      <w:r w:rsidR="00A87FC3" w:rsidRPr="00A14699">
        <w:rPr>
          <w:rFonts w:ascii="Bookman Old Style" w:hAnsi="Bookman Old Style"/>
          <w:sz w:val="24"/>
          <w:szCs w:val="24"/>
        </w:rPr>
        <w:t xml:space="preserve">. </w:t>
      </w:r>
      <w:r w:rsidRPr="00A14699">
        <w:rPr>
          <w:rFonts w:ascii="Bookman Old Style" w:hAnsi="Bookman Old Style"/>
          <w:sz w:val="24"/>
          <w:szCs w:val="24"/>
        </w:rPr>
        <w:t xml:space="preserve">As respectivas pesquisas deverão ser concluídas </w:t>
      </w:r>
      <w:proofErr w:type="gramStart"/>
      <w:r w:rsidR="00CD1ED8" w:rsidRPr="00A14699">
        <w:rPr>
          <w:rFonts w:ascii="Bookman Old Style" w:hAnsi="Bookman Old Style"/>
          <w:sz w:val="24"/>
          <w:szCs w:val="24"/>
        </w:rPr>
        <w:t>pelos(</w:t>
      </w:r>
      <w:proofErr w:type="gramEnd"/>
      <w:r w:rsidR="00CD1ED8" w:rsidRPr="00A14699">
        <w:rPr>
          <w:rFonts w:ascii="Bookman Old Style" w:hAnsi="Bookman Old Style"/>
          <w:sz w:val="24"/>
          <w:szCs w:val="24"/>
        </w:rPr>
        <w:t xml:space="preserve">as) acadêmicos(as) </w:t>
      </w:r>
      <w:r w:rsidRPr="00A14699">
        <w:rPr>
          <w:rFonts w:ascii="Bookman Old Style" w:hAnsi="Bookman Old Style"/>
          <w:sz w:val="24"/>
          <w:szCs w:val="24"/>
        </w:rPr>
        <w:t xml:space="preserve">até o </w:t>
      </w:r>
      <w:r w:rsidR="00CD1ED8" w:rsidRPr="00A14699">
        <w:rPr>
          <w:rFonts w:ascii="Bookman Old Style" w:hAnsi="Bookman Old Style"/>
          <w:sz w:val="24"/>
          <w:szCs w:val="24"/>
        </w:rPr>
        <w:t xml:space="preserve">final do </w:t>
      </w:r>
      <w:r w:rsidRPr="00A14699">
        <w:rPr>
          <w:rFonts w:ascii="Bookman Old Style" w:hAnsi="Bookman Old Style"/>
          <w:sz w:val="24"/>
          <w:szCs w:val="24"/>
        </w:rPr>
        <w:t>mês de agosto</w:t>
      </w:r>
      <w:r w:rsidR="0010484C" w:rsidRPr="00A14699">
        <w:rPr>
          <w:rFonts w:ascii="Bookman Old Style" w:hAnsi="Bookman Old Style"/>
          <w:sz w:val="24"/>
          <w:szCs w:val="24"/>
        </w:rPr>
        <w:t xml:space="preserve"> </w:t>
      </w:r>
      <w:r w:rsidRPr="00A14699">
        <w:rPr>
          <w:rFonts w:ascii="Bookman Old Style" w:hAnsi="Bookman Old Style"/>
          <w:sz w:val="24"/>
          <w:szCs w:val="24"/>
        </w:rPr>
        <w:t>e os resu</w:t>
      </w:r>
      <w:r w:rsidRPr="00A14699">
        <w:rPr>
          <w:rFonts w:ascii="Bookman Old Style" w:hAnsi="Bookman Old Style"/>
          <w:sz w:val="24"/>
          <w:szCs w:val="24"/>
        </w:rPr>
        <w:t>l</w:t>
      </w:r>
      <w:r w:rsidRPr="00A14699">
        <w:rPr>
          <w:rFonts w:ascii="Bookman Old Style" w:hAnsi="Bookman Old Style"/>
          <w:sz w:val="24"/>
          <w:szCs w:val="24"/>
        </w:rPr>
        <w:t xml:space="preserve">tados apresentados no dia 15 </w:t>
      </w:r>
      <w:r w:rsidR="00CD1ED8" w:rsidRPr="00A14699">
        <w:rPr>
          <w:rFonts w:ascii="Bookman Old Style" w:hAnsi="Bookman Old Style"/>
          <w:sz w:val="24"/>
          <w:szCs w:val="24"/>
        </w:rPr>
        <w:t xml:space="preserve">ou 22 de setembro do corrente ano, </w:t>
      </w:r>
      <w:r w:rsidR="003851F0" w:rsidRPr="00A14699">
        <w:rPr>
          <w:rFonts w:ascii="Bookman Old Style" w:hAnsi="Bookman Old Style"/>
          <w:sz w:val="24"/>
          <w:szCs w:val="24"/>
        </w:rPr>
        <w:t>a partir das</w:t>
      </w:r>
      <w:r w:rsidR="00CD1ED8" w:rsidRPr="00A14699">
        <w:rPr>
          <w:rFonts w:ascii="Bookman Old Style" w:hAnsi="Bookman Old Style"/>
          <w:sz w:val="24"/>
          <w:szCs w:val="24"/>
        </w:rPr>
        <w:t xml:space="preserve"> 19h, em reunião virtual realizada através da Plataforma Zoom Meetings, com a participação obrigatória de todos os participantes do grupo de pesqu</w:t>
      </w:r>
      <w:r w:rsidR="00CD1ED8" w:rsidRPr="00A14699">
        <w:rPr>
          <w:rFonts w:ascii="Bookman Old Style" w:hAnsi="Bookman Old Style"/>
          <w:sz w:val="24"/>
          <w:szCs w:val="24"/>
        </w:rPr>
        <w:t>i</w:t>
      </w:r>
      <w:r w:rsidR="00CD1ED8" w:rsidRPr="00A14699">
        <w:rPr>
          <w:rFonts w:ascii="Bookman Old Style" w:hAnsi="Bookman Old Style"/>
          <w:sz w:val="24"/>
          <w:szCs w:val="24"/>
        </w:rPr>
        <w:t>sa</w:t>
      </w:r>
      <w:r w:rsidR="00F24D06" w:rsidRPr="00A14699">
        <w:rPr>
          <w:rStyle w:val="Refdenotaderodap"/>
          <w:rFonts w:ascii="Bookman Old Style" w:hAnsi="Bookman Old Style"/>
          <w:sz w:val="24"/>
          <w:szCs w:val="24"/>
        </w:rPr>
        <w:footnoteReference w:id="1"/>
      </w:r>
      <w:r w:rsidRPr="00A14699">
        <w:rPr>
          <w:rFonts w:ascii="Bookman Old Style" w:hAnsi="Bookman Old Style"/>
          <w:sz w:val="24"/>
          <w:szCs w:val="24"/>
        </w:rPr>
        <w:t>.</w:t>
      </w:r>
      <w:r w:rsidR="003851F0" w:rsidRPr="00A1469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A14699">
        <w:rPr>
          <w:rFonts w:ascii="Bookman Old Style" w:hAnsi="Bookman Old Style" w:cs="Arial"/>
          <w:sz w:val="24"/>
          <w:szCs w:val="24"/>
        </w:rPr>
        <w:t>Os(</w:t>
      </w:r>
      <w:proofErr w:type="gramEnd"/>
      <w:r w:rsidRPr="00A14699">
        <w:rPr>
          <w:rFonts w:ascii="Bookman Old Style" w:hAnsi="Bookman Old Style" w:cs="Arial"/>
          <w:sz w:val="24"/>
          <w:szCs w:val="24"/>
        </w:rPr>
        <w:t>as) alunos(as)</w:t>
      </w:r>
      <w:r w:rsidR="00CD1ED8" w:rsidRPr="00A14699">
        <w:rPr>
          <w:rFonts w:ascii="Bookman Old Style" w:hAnsi="Bookman Old Style" w:cs="Arial"/>
          <w:sz w:val="24"/>
          <w:szCs w:val="24"/>
        </w:rPr>
        <w:t xml:space="preserve"> da</w:t>
      </w:r>
      <w:r w:rsidRPr="00A14699">
        <w:rPr>
          <w:rFonts w:ascii="Bookman Old Style" w:hAnsi="Bookman Old Style" w:cs="Arial"/>
          <w:sz w:val="24"/>
          <w:szCs w:val="24"/>
        </w:rPr>
        <w:t xml:space="preserve"> graduação deverão produzir re</w:t>
      </w:r>
      <w:r w:rsidR="00CD1ED8" w:rsidRPr="00A14699">
        <w:rPr>
          <w:rFonts w:ascii="Bookman Old Style" w:hAnsi="Bookman Old Style" w:cs="Arial"/>
          <w:sz w:val="24"/>
          <w:szCs w:val="24"/>
        </w:rPr>
        <w:t>sumo, pôster e c</w:t>
      </w:r>
      <w:r w:rsidR="00CD1ED8" w:rsidRPr="00A14699">
        <w:rPr>
          <w:rFonts w:ascii="Bookman Old Style" w:hAnsi="Bookman Old Style" w:cs="Arial"/>
          <w:sz w:val="24"/>
          <w:szCs w:val="24"/>
        </w:rPr>
        <w:t>o</w:t>
      </w:r>
      <w:r w:rsidR="00CD1ED8" w:rsidRPr="00A14699">
        <w:rPr>
          <w:rFonts w:ascii="Bookman Old Style" w:hAnsi="Bookman Old Style" w:cs="Arial"/>
          <w:sz w:val="24"/>
          <w:szCs w:val="24"/>
        </w:rPr>
        <w:t>municação oral (10 minutos), enquanto os demais  deverão produzir artigo científico e comunicação oral  (10 minutos)</w:t>
      </w:r>
      <w:r w:rsidR="003851F0" w:rsidRPr="00A14699">
        <w:rPr>
          <w:rFonts w:ascii="Bookman Old Style" w:hAnsi="Bookman Old Style" w:cs="Arial"/>
          <w:sz w:val="24"/>
          <w:szCs w:val="24"/>
        </w:rPr>
        <w:t xml:space="preserve">. </w:t>
      </w:r>
      <w:proofErr w:type="gramStart"/>
      <w:r w:rsidR="003851F0" w:rsidRPr="00A14699">
        <w:rPr>
          <w:rFonts w:ascii="Bookman Old Style" w:hAnsi="Bookman Old Style" w:cs="Arial"/>
          <w:sz w:val="24"/>
          <w:szCs w:val="24"/>
        </w:rPr>
        <w:t>Os(</w:t>
      </w:r>
      <w:proofErr w:type="gramEnd"/>
      <w:r w:rsidR="003851F0" w:rsidRPr="00A14699">
        <w:rPr>
          <w:rFonts w:ascii="Bookman Old Style" w:hAnsi="Bookman Old Style" w:cs="Arial"/>
          <w:sz w:val="24"/>
          <w:szCs w:val="24"/>
        </w:rPr>
        <w:t xml:space="preserve">As) graduandos(as) deverão apresentar os resultados de suas investigações no </w:t>
      </w:r>
      <w:r w:rsidR="003851F0" w:rsidRPr="00A14699">
        <w:rPr>
          <w:rFonts w:ascii="Bookman Old Style" w:hAnsi="Bookman Old Style" w:cs="Calibri"/>
          <w:i/>
          <w:sz w:val="24"/>
          <w:szCs w:val="24"/>
        </w:rPr>
        <w:t>XV Salão de Iniciação C</w:t>
      </w:r>
      <w:r w:rsidR="003851F0" w:rsidRPr="00A14699">
        <w:rPr>
          <w:rFonts w:ascii="Bookman Old Style" w:hAnsi="Bookman Old Style" w:cs="Calibri"/>
          <w:i/>
          <w:sz w:val="24"/>
          <w:szCs w:val="24"/>
        </w:rPr>
        <w:t>i</w:t>
      </w:r>
      <w:proofErr w:type="gramStart"/>
      <w:r w:rsidR="003851F0" w:rsidRPr="00A14699">
        <w:rPr>
          <w:rFonts w:ascii="Bookman Old Style" w:hAnsi="Bookman Old Style" w:cs="Calibri"/>
          <w:i/>
          <w:sz w:val="24"/>
          <w:szCs w:val="24"/>
        </w:rPr>
        <w:t>entífica</w:t>
      </w:r>
      <w:proofErr w:type="gramEnd"/>
      <w:r w:rsidR="003851F0" w:rsidRPr="00A14699">
        <w:rPr>
          <w:rFonts w:ascii="Bookman Old Style" w:hAnsi="Bookman Old Style" w:cs="Calibri"/>
          <w:sz w:val="24"/>
          <w:szCs w:val="24"/>
        </w:rPr>
        <w:t xml:space="preserve"> da FMP, sem prejuízo da participação em outros eventos acadêmicos da FMP ou de outras Instituições de Ensino Superior, em especial mediante apresentação de artigos científicos ou de resumos expandidos. </w:t>
      </w:r>
      <w:proofErr w:type="gramStart"/>
      <w:r w:rsidR="003851F0" w:rsidRPr="00A14699">
        <w:rPr>
          <w:rFonts w:ascii="Bookman Old Style" w:hAnsi="Bookman Old Style" w:cs="Calibri"/>
          <w:sz w:val="24"/>
          <w:szCs w:val="24"/>
        </w:rPr>
        <w:t>Os</w:t>
      </w:r>
      <w:r w:rsidR="00CD1ED8" w:rsidRPr="00A14699">
        <w:rPr>
          <w:rFonts w:ascii="Bookman Old Style" w:hAnsi="Bookman Old Style" w:cs="Arial"/>
          <w:sz w:val="24"/>
          <w:szCs w:val="24"/>
        </w:rPr>
        <w:t>(</w:t>
      </w:r>
      <w:proofErr w:type="gramEnd"/>
      <w:r w:rsidR="003851F0" w:rsidRPr="00A14699">
        <w:rPr>
          <w:rFonts w:ascii="Bookman Old Style" w:hAnsi="Bookman Old Style" w:cs="Arial"/>
          <w:sz w:val="24"/>
          <w:szCs w:val="24"/>
        </w:rPr>
        <w:t>A</w:t>
      </w:r>
      <w:r w:rsidR="00CD1ED8" w:rsidRPr="00A14699">
        <w:rPr>
          <w:rFonts w:ascii="Bookman Old Style" w:hAnsi="Bookman Old Style" w:cs="Arial"/>
          <w:sz w:val="24"/>
          <w:szCs w:val="24"/>
        </w:rPr>
        <w:t>s) me</w:t>
      </w:r>
      <w:r w:rsidR="00CD1ED8" w:rsidRPr="00A14699">
        <w:rPr>
          <w:rFonts w:ascii="Bookman Old Style" w:hAnsi="Bookman Old Style" w:cs="Arial"/>
          <w:sz w:val="24"/>
          <w:szCs w:val="24"/>
        </w:rPr>
        <w:t>s</w:t>
      </w:r>
      <w:r w:rsidR="00CD1ED8" w:rsidRPr="00A14699">
        <w:rPr>
          <w:rFonts w:ascii="Bookman Old Style" w:hAnsi="Bookman Old Style" w:cs="Arial"/>
          <w:sz w:val="24"/>
          <w:szCs w:val="24"/>
        </w:rPr>
        <w:t>trandos(as) e demais participantes graduados(as)</w:t>
      </w:r>
      <w:r w:rsidR="003851F0" w:rsidRPr="00A14699">
        <w:rPr>
          <w:rFonts w:ascii="Bookman Old Style" w:hAnsi="Bookman Old Style" w:cs="Arial"/>
          <w:sz w:val="24"/>
          <w:szCs w:val="24"/>
        </w:rPr>
        <w:t xml:space="preserve"> – Bacharel, Especialista, Especializando(a), Mestre, Mestrando(a), Doutorando(a) ou Doutor(a) em D</w:t>
      </w:r>
      <w:r w:rsidR="003851F0" w:rsidRPr="00A14699">
        <w:rPr>
          <w:rFonts w:ascii="Bookman Old Style" w:hAnsi="Bookman Old Style" w:cs="Arial"/>
          <w:sz w:val="24"/>
          <w:szCs w:val="24"/>
        </w:rPr>
        <w:t>i</w:t>
      </w:r>
      <w:r w:rsidR="003851F0" w:rsidRPr="00A14699">
        <w:rPr>
          <w:rFonts w:ascii="Bookman Old Style" w:hAnsi="Bookman Old Style" w:cs="Arial"/>
          <w:sz w:val="24"/>
          <w:szCs w:val="24"/>
        </w:rPr>
        <w:t>reito –</w:t>
      </w:r>
      <w:r w:rsidR="00CD1ED8" w:rsidRPr="00A14699">
        <w:rPr>
          <w:rFonts w:ascii="Bookman Old Style" w:hAnsi="Bookman Old Style" w:cs="Calibri"/>
          <w:sz w:val="24"/>
          <w:szCs w:val="24"/>
        </w:rPr>
        <w:t xml:space="preserve"> deverão apresentar os resultados de suas pesquisas no </w:t>
      </w:r>
      <w:r w:rsidR="00CD1ED8" w:rsidRPr="00A14699">
        <w:rPr>
          <w:rFonts w:ascii="Bookman Old Style" w:hAnsi="Bookman Old Style" w:cs="Calibri"/>
          <w:i/>
          <w:sz w:val="24"/>
          <w:szCs w:val="24"/>
        </w:rPr>
        <w:t>X</w:t>
      </w:r>
      <w:hyperlink r:id="rId8" w:tooltip="TRABALHOS APROVADOS PARA PUBLICAÇÃO NO E-BOOK DO I SEMINÁRIO INTERNACIONAL TUTELAS À EFETIVAÇÃO DE BENS INDISPONÍVEIS" w:history="1">
        <w:r w:rsidR="00CD1ED8" w:rsidRPr="00A14699">
          <w:rPr>
            <w:rStyle w:val="Hyperlink"/>
            <w:rFonts w:ascii="Bookman Old Style" w:hAnsi="Bookman Old Style"/>
            <w:i/>
            <w:color w:val="auto"/>
            <w:sz w:val="24"/>
            <w:szCs w:val="24"/>
            <w:u w:val="none"/>
          </w:rPr>
          <w:t xml:space="preserve"> Seminário Internacional Tutelas à Efetivação de Bens Indisponíveis</w:t>
        </w:r>
      </w:hyperlink>
      <w:r w:rsidR="00CD1ED8" w:rsidRPr="00A14699">
        <w:rPr>
          <w:rFonts w:ascii="Bookman Old Style" w:hAnsi="Bookman Old Style"/>
          <w:sz w:val="24"/>
          <w:szCs w:val="24"/>
        </w:rPr>
        <w:t xml:space="preserve"> </w:t>
      </w:r>
      <w:r w:rsidR="00CD1ED8" w:rsidRPr="00A14699">
        <w:rPr>
          <w:rFonts w:ascii="Bookman Old Style" w:hAnsi="Bookman Old Style" w:cs="Calibri"/>
          <w:sz w:val="24"/>
          <w:szCs w:val="24"/>
        </w:rPr>
        <w:t xml:space="preserve">ou </w:t>
      </w:r>
      <w:r w:rsidR="001B0284">
        <w:rPr>
          <w:rFonts w:ascii="Bookman Old Style" w:hAnsi="Bookman Old Style" w:cs="Calibri"/>
          <w:sz w:val="24"/>
          <w:szCs w:val="24"/>
        </w:rPr>
        <w:t xml:space="preserve">em </w:t>
      </w:r>
      <w:r w:rsidR="00CD1ED8" w:rsidRPr="00A14699">
        <w:rPr>
          <w:rFonts w:ascii="Bookman Old Style" w:hAnsi="Bookman Old Style" w:cs="Calibri"/>
          <w:sz w:val="24"/>
          <w:szCs w:val="24"/>
        </w:rPr>
        <w:t>outro evento acadêmico avalizado pelo Coordenador, preferencialmente com</w:t>
      </w:r>
      <w:r w:rsidR="003851F0" w:rsidRPr="00A14699">
        <w:rPr>
          <w:rFonts w:ascii="Bookman Old Style" w:hAnsi="Bookman Old Style" w:cs="Calibri"/>
          <w:sz w:val="24"/>
          <w:szCs w:val="24"/>
        </w:rPr>
        <w:t xml:space="preserve"> a</w:t>
      </w:r>
      <w:r w:rsidR="00CD1ED8" w:rsidRPr="00A14699">
        <w:rPr>
          <w:rFonts w:ascii="Bookman Old Style" w:hAnsi="Bookman Old Style" w:cs="Calibri"/>
          <w:sz w:val="24"/>
          <w:szCs w:val="24"/>
        </w:rPr>
        <w:t xml:space="preserve"> publicação de artigo científico em livro ou anais do(s) evento(s). </w:t>
      </w:r>
      <w:proofErr w:type="gramStart"/>
      <w:r w:rsidR="003851F0" w:rsidRPr="00A14699">
        <w:rPr>
          <w:rFonts w:ascii="Bookman Old Style" w:hAnsi="Bookman Old Style" w:cs="Calibri"/>
          <w:sz w:val="24"/>
          <w:szCs w:val="24"/>
        </w:rPr>
        <w:t>Professores(</w:t>
      </w:r>
      <w:proofErr w:type="gramEnd"/>
      <w:r w:rsidR="003851F0" w:rsidRPr="00A14699">
        <w:rPr>
          <w:rFonts w:ascii="Bookman Old Style" w:hAnsi="Bookman Old Style" w:cs="Calibri"/>
          <w:sz w:val="24"/>
          <w:szCs w:val="24"/>
        </w:rPr>
        <w:t>as) e colab</w:t>
      </w:r>
      <w:r w:rsidR="003851F0" w:rsidRPr="00A14699">
        <w:rPr>
          <w:rFonts w:ascii="Bookman Old Style" w:hAnsi="Bookman Old Style" w:cs="Calibri"/>
          <w:sz w:val="24"/>
          <w:szCs w:val="24"/>
        </w:rPr>
        <w:t>o</w:t>
      </w:r>
      <w:r w:rsidR="003851F0" w:rsidRPr="00A14699">
        <w:rPr>
          <w:rFonts w:ascii="Bookman Old Style" w:hAnsi="Bookman Old Style" w:cs="Calibri"/>
          <w:sz w:val="24"/>
          <w:szCs w:val="24"/>
        </w:rPr>
        <w:t>radores(as) estrangeiros(as) graduados(as) participantes deverão publicar artigo científico em revista estratificada, em capítulo de livro ou em anais de evento.</w:t>
      </w:r>
    </w:p>
    <w:p w:rsidR="00CD1ED8" w:rsidRPr="00A14699" w:rsidRDefault="00CD1ED8" w:rsidP="00FA52A5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 w:cs="Arial"/>
          <w:sz w:val="24"/>
          <w:szCs w:val="24"/>
        </w:rPr>
      </w:pPr>
    </w:p>
    <w:p w:rsidR="00FA52A5" w:rsidRPr="00A14699" w:rsidRDefault="00FA52A5" w:rsidP="00FF4CB1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/>
          <w:sz w:val="24"/>
          <w:szCs w:val="24"/>
        </w:rPr>
      </w:pPr>
    </w:p>
    <w:p w:rsidR="00114872" w:rsidRPr="00A14699" w:rsidRDefault="00F24D06" w:rsidP="007D498E">
      <w:pPr>
        <w:pStyle w:val="ListaColorida-nfase11"/>
        <w:spacing w:before="240" w:after="240" w:line="360" w:lineRule="auto"/>
        <w:ind w:left="0"/>
        <w:contextualSpacing w:val="0"/>
        <w:rPr>
          <w:rFonts w:ascii="Bookman Old Style" w:hAnsi="Bookman Old Style" w:cs="Arial"/>
          <w:b/>
          <w:caps/>
          <w:sz w:val="24"/>
          <w:szCs w:val="24"/>
        </w:rPr>
      </w:pPr>
      <w:r w:rsidRPr="00A14699">
        <w:rPr>
          <w:rFonts w:ascii="Bookman Old Style" w:hAnsi="Bookman Old Style" w:cs="Arial"/>
          <w:b/>
          <w:caps/>
          <w:sz w:val="24"/>
          <w:szCs w:val="24"/>
        </w:rPr>
        <w:t>V</w:t>
      </w:r>
      <w:r w:rsidR="00114872" w:rsidRPr="00A14699">
        <w:rPr>
          <w:rFonts w:ascii="Bookman Old Style" w:hAnsi="Bookman Old Style" w:cs="Arial"/>
          <w:b/>
          <w:caps/>
          <w:sz w:val="24"/>
          <w:szCs w:val="24"/>
        </w:rPr>
        <w:t xml:space="preserve"> – vagas</w:t>
      </w:r>
    </w:p>
    <w:p w:rsidR="00216B14" w:rsidRPr="00A14699" w:rsidRDefault="00114872" w:rsidP="007D498E">
      <w:pPr>
        <w:pStyle w:val="ListaColorida-nfase11"/>
        <w:tabs>
          <w:tab w:val="left" w:pos="284"/>
        </w:tabs>
        <w:spacing w:after="0" w:line="360" w:lineRule="auto"/>
        <w:ind w:left="851"/>
        <w:rPr>
          <w:rFonts w:ascii="Bookman Old Style" w:hAnsi="Bookman Old Style"/>
          <w:sz w:val="24"/>
          <w:szCs w:val="24"/>
        </w:rPr>
      </w:pPr>
      <w:r w:rsidRPr="00A14699">
        <w:rPr>
          <w:rFonts w:ascii="Bookman Old Style" w:hAnsi="Bookman Old Style"/>
          <w:sz w:val="24"/>
          <w:szCs w:val="24"/>
        </w:rPr>
        <w:t xml:space="preserve">● </w:t>
      </w:r>
      <w:r w:rsidR="00216B14" w:rsidRPr="00A14699">
        <w:rPr>
          <w:rFonts w:ascii="Bookman Old Style" w:hAnsi="Bookman Old Style"/>
          <w:sz w:val="24"/>
          <w:szCs w:val="24"/>
        </w:rPr>
        <w:t>20 (vinte</w:t>
      </w:r>
      <w:r w:rsidR="007D498E" w:rsidRPr="00A14699">
        <w:rPr>
          <w:rFonts w:ascii="Bookman Old Style" w:hAnsi="Bookman Old Style"/>
          <w:sz w:val="24"/>
          <w:szCs w:val="24"/>
        </w:rPr>
        <w:t>)</w:t>
      </w:r>
      <w:r w:rsidR="00216B14" w:rsidRPr="00A14699">
        <w:rPr>
          <w:rFonts w:ascii="Bookman Old Style" w:hAnsi="Bookman Old Style"/>
          <w:sz w:val="24"/>
          <w:szCs w:val="24"/>
        </w:rPr>
        <w:t xml:space="preserve"> vagas</w:t>
      </w:r>
      <w:r w:rsidR="00B47052" w:rsidRPr="00A14699">
        <w:rPr>
          <w:rFonts w:ascii="Bookman Old Style" w:hAnsi="Bookman Old Style"/>
          <w:sz w:val="24"/>
          <w:szCs w:val="24"/>
        </w:rPr>
        <w:t xml:space="preserve"> </w:t>
      </w:r>
      <w:r w:rsidR="007D498E" w:rsidRPr="00A14699">
        <w:rPr>
          <w:rFonts w:ascii="Bookman Old Style" w:hAnsi="Bookman Old Style"/>
          <w:sz w:val="24"/>
          <w:szCs w:val="24"/>
        </w:rPr>
        <w:t>entre</w:t>
      </w:r>
      <w:r w:rsidR="00B47052" w:rsidRPr="00A1469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AB68C6" w:rsidRPr="00A14699">
        <w:rPr>
          <w:rFonts w:ascii="Bookman Old Style" w:hAnsi="Bookman Old Style"/>
          <w:sz w:val="24"/>
          <w:szCs w:val="24"/>
        </w:rPr>
        <w:t>g</w:t>
      </w:r>
      <w:r w:rsidR="00B47052" w:rsidRPr="00A14699">
        <w:rPr>
          <w:rFonts w:ascii="Bookman Old Style" w:hAnsi="Bookman Old Style"/>
          <w:sz w:val="24"/>
          <w:szCs w:val="24"/>
        </w:rPr>
        <w:t>raduandos(</w:t>
      </w:r>
      <w:proofErr w:type="gramEnd"/>
      <w:r w:rsidR="00B47052" w:rsidRPr="00A14699">
        <w:rPr>
          <w:rFonts w:ascii="Bookman Old Style" w:hAnsi="Bookman Old Style"/>
          <w:sz w:val="24"/>
          <w:szCs w:val="24"/>
        </w:rPr>
        <w:t xml:space="preserve">as) ou </w:t>
      </w:r>
      <w:r w:rsidR="00AB68C6" w:rsidRPr="00A14699">
        <w:rPr>
          <w:rFonts w:ascii="Bookman Old Style" w:hAnsi="Bookman Old Style"/>
          <w:sz w:val="24"/>
          <w:szCs w:val="24"/>
        </w:rPr>
        <w:t>g</w:t>
      </w:r>
      <w:r w:rsidR="00B47052" w:rsidRPr="00A14699">
        <w:rPr>
          <w:rFonts w:ascii="Bookman Old Style" w:hAnsi="Bookman Old Style"/>
          <w:sz w:val="24"/>
          <w:szCs w:val="24"/>
        </w:rPr>
        <w:t xml:space="preserve">raduados(as) em Direito; pós-graduandos(as) ou pós-graduados(as) </w:t>
      </w:r>
      <w:r w:rsidR="00B47052" w:rsidRPr="00A14699">
        <w:rPr>
          <w:rFonts w:ascii="Bookman Old Style" w:hAnsi="Bookman Old Style"/>
          <w:i/>
          <w:sz w:val="24"/>
          <w:szCs w:val="24"/>
        </w:rPr>
        <w:t>lato sensu</w:t>
      </w:r>
      <w:r w:rsidR="00B47052" w:rsidRPr="00A14699">
        <w:rPr>
          <w:rFonts w:ascii="Bookman Old Style" w:hAnsi="Bookman Old Style"/>
          <w:sz w:val="24"/>
          <w:szCs w:val="24"/>
        </w:rPr>
        <w:t xml:space="preserve"> em Direito (e</w:t>
      </w:r>
      <w:r w:rsidR="00B47052" w:rsidRPr="00A14699">
        <w:rPr>
          <w:rFonts w:ascii="Bookman Old Style" w:hAnsi="Bookman Old Style"/>
          <w:sz w:val="24"/>
          <w:szCs w:val="24"/>
        </w:rPr>
        <w:t>x</w:t>
      </w:r>
      <w:r w:rsidR="00B47052" w:rsidRPr="00A14699">
        <w:rPr>
          <w:rFonts w:ascii="Bookman Old Style" w:hAnsi="Bookman Old Style"/>
          <w:sz w:val="24"/>
          <w:szCs w:val="24"/>
        </w:rPr>
        <w:t xml:space="preserve">tensão ou especialização); alunos(as) de pós-graduação </w:t>
      </w:r>
      <w:r w:rsidR="00B47052" w:rsidRPr="00A14699">
        <w:rPr>
          <w:rFonts w:ascii="Bookman Old Style" w:hAnsi="Bookman Old Style"/>
          <w:i/>
          <w:sz w:val="24"/>
          <w:szCs w:val="24"/>
        </w:rPr>
        <w:t>stricto sensu</w:t>
      </w:r>
      <w:r w:rsidR="00B47052" w:rsidRPr="00A14699">
        <w:rPr>
          <w:rFonts w:ascii="Bookman Old Style" w:hAnsi="Bookman Old Style"/>
          <w:sz w:val="24"/>
          <w:szCs w:val="24"/>
        </w:rPr>
        <w:t xml:space="preserve"> em Direito (mestrado ou doutorado); </w:t>
      </w:r>
      <w:r w:rsidR="00E65A66" w:rsidRPr="00A14699">
        <w:rPr>
          <w:rFonts w:ascii="Bookman Old Style" w:hAnsi="Bookman Old Style"/>
          <w:sz w:val="24"/>
          <w:szCs w:val="24"/>
        </w:rPr>
        <w:t>m</w:t>
      </w:r>
      <w:r w:rsidR="00B47052" w:rsidRPr="00A14699">
        <w:rPr>
          <w:rFonts w:ascii="Bookman Old Style" w:hAnsi="Bookman Old Style"/>
          <w:sz w:val="24"/>
          <w:szCs w:val="24"/>
        </w:rPr>
        <w:t>estres</w:t>
      </w:r>
      <w:r w:rsidR="00E65A66" w:rsidRPr="00A14699">
        <w:rPr>
          <w:rFonts w:ascii="Bookman Old Style" w:hAnsi="Bookman Old Style"/>
          <w:sz w:val="24"/>
          <w:szCs w:val="24"/>
        </w:rPr>
        <w:t>(as)</w:t>
      </w:r>
      <w:r w:rsidR="00AB68C6" w:rsidRPr="00A14699">
        <w:rPr>
          <w:rFonts w:ascii="Bookman Old Style" w:hAnsi="Bookman Old Style"/>
          <w:sz w:val="24"/>
          <w:szCs w:val="24"/>
        </w:rPr>
        <w:t xml:space="preserve"> ou </w:t>
      </w:r>
      <w:r w:rsidR="00E65A66" w:rsidRPr="00A14699">
        <w:rPr>
          <w:rFonts w:ascii="Bookman Old Style" w:hAnsi="Bookman Old Style"/>
          <w:sz w:val="24"/>
          <w:szCs w:val="24"/>
        </w:rPr>
        <w:t>d</w:t>
      </w:r>
      <w:r w:rsidR="00B47052" w:rsidRPr="00A14699">
        <w:rPr>
          <w:rFonts w:ascii="Bookman Old Style" w:hAnsi="Bookman Old Style"/>
          <w:sz w:val="24"/>
          <w:szCs w:val="24"/>
        </w:rPr>
        <w:t>outores</w:t>
      </w:r>
      <w:r w:rsidR="00E65A66" w:rsidRPr="00A14699">
        <w:rPr>
          <w:rFonts w:ascii="Bookman Old Style" w:hAnsi="Bookman Old Style"/>
          <w:sz w:val="24"/>
          <w:szCs w:val="24"/>
        </w:rPr>
        <w:t>(as)</w:t>
      </w:r>
      <w:r w:rsidR="00B47052" w:rsidRPr="00A14699">
        <w:rPr>
          <w:rFonts w:ascii="Bookman Old Style" w:hAnsi="Bookman Old Style"/>
          <w:sz w:val="24"/>
          <w:szCs w:val="24"/>
        </w:rPr>
        <w:t xml:space="preserve"> em Direito.</w:t>
      </w:r>
    </w:p>
    <w:p w:rsidR="00216B14" w:rsidRPr="00A14699" w:rsidRDefault="00216B14" w:rsidP="001111AD">
      <w:pPr>
        <w:pStyle w:val="ListaColorida-nfase11"/>
        <w:tabs>
          <w:tab w:val="left" w:pos="284"/>
        </w:tabs>
        <w:spacing w:after="0" w:line="360" w:lineRule="auto"/>
        <w:ind w:left="851"/>
        <w:rPr>
          <w:rFonts w:ascii="Bookman Old Style" w:hAnsi="Bookman Old Style"/>
          <w:sz w:val="24"/>
          <w:szCs w:val="24"/>
        </w:rPr>
      </w:pPr>
    </w:p>
    <w:p w:rsidR="006175B7" w:rsidRPr="00A14699" w:rsidRDefault="006175B7" w:rsidP="001111AD">
      <w:pPr>
        <w:pStyle w:val="ListaColorida-nfase11"/>
        <w:tabs>
          <w:tab w:val="left" w:pos="284"/>
        </w:tabs>
        <w:spacing w:after="0" w:line="360" w:lineRule="auto"/>
        <w:ind w:left="851"/>
        <w:rPr>
          <w:rFonts w:ascii="Bookman Old Style" w:hAnsi="Bookman Old Style"/>
          <w:sz w:val="24"/>
          <w:szCs w:val="24"/>
        </w:rPr>
      </w:pPr>
    </w:p>
    <w:p w:rsidR="00216B14" w:rsidRPr="00A14699" w:rsidRDefault="006175B7" w:rsidP="00216B14">
      <w:pPr>
        <w:pStyle w:val="ListaColorida-nfase11"/>
        <w:spacing w:before="240" w:after="240" w:line="360" w:lineRule="auto"/>
        <w:ind w:left="0"/>
        <w:contextualSpacing w:val="0"/>
        <w:rPr>
          <w:rFonts w:ascii="Bookman Old Style" w:hAnsi="Bookman Old Style" w:cs="Arial"/>
          <w:b/>
          <w:caps/>
          <w:sz w:val="24"/>
          <w:szCs w:val="24"/>
        </w:rPr>
      </w:pPr>
      <w:r w:rsidRPr="00A14699">
        <w:rPr>
          <w:rFonts w:ascii="Bookman Old Style" w:hAnsi="Bookman Old Style" w:cs="Arial"/>
          <w:b/>
          <w:caps/>
          <w:sz w:val="24"/>
          <w:szCs w:val="24"/>
        </w:rPr>
        <w:t>V</w:t>
      </w:r>
      <w:r w:rsidR="00F9293E" w:rsidRPr="00A14699">
        <w:rPr>
          <w:rFonts w:ascii="Bookman Old Style" w:hAnsi="Bookman Old Style" w:cs="Arial"/>
          <w:b/>
          <w:caps/>
          <w:sz w:val="24"/>
          <w:szCs w:val="24"/>
        </w:rPr>
        <w:t>I</w:t>
      </w:r>
      <w:r w:rsidR="00216B14" w:rsidRPr="00A14699">
        <w:rPr>
          <w:rFonts w:ascii="Bookman Old Style" w:hAnsi="Bookman Old Style" w:cs="Arial"/>
          <w:b/>
          <w:caps/>
          <w:sz w:val="24"/>
          <w:szCs w:val="24"/>
        </w:rPr>
        <w:t xml:space="preserve"> – REQUISITOS</w:t>
      </w:r>
    </w:p>
    <w:p w:rsidR="00114872" w:rsidRPr="00A14699" w:rsidRDefault="00216B14" w:rsidP="006175B7">
      <w:pPr>
        <w:pStyle w:val="ListaColorida-nfase11"/>
        <w:tabs>
          <w:tab w:val="left" w:pos="284"/>
        </w:tabs>
        <w:spacing w:after="240" w:line="360" w:lineRule="auto"/>
        <w:ind w:left="851"/>
        <w:rPr>
          <w:rFonts w:ascii="Bookman Old Style" w:hAnsi="Bookman Old Style"/>
          <w:sz w:val="24"/>
          <w:szCs w:val="24"/>
        </w:rPr>
      </w:pPr>
      <w:r w:rsidRPr="00A14699">
        <w:rPr>
          <w:rFonts w:ascii="Bookman Old Style" w:hAnsi="Bookman Old Style"/>
          <w:sz w:val="24"/>
          <w:szCs w:val="24"/>
        </w:rPr>
        <w:t xml:space="preserve">● </w:t>
      </w:r>
      <w:proofErr w:type="gramStart"/>
      <w:r w:rsidRPr="00A14699">
        <w:rPr>
          <w:rFonts w:ascii="Bookman Old Style" w:hAnsi="Bookman Old Style"/>
          <w:sz w:val="24"/>
          <w:szCs w:val="24"/>
        </w:rPr>
        <w:t>Os(</w:t>
      </w:r>
      <w:proofErr w:type="gramEnd"/>
      <w:r w:rsidRPr="00A14699">
        <w:rPr>
          <w:rFonts w:ascii="Bookman Old Style" w:hAnsi="Bookman Old Style"/>
          <w:sz w:val="24"/>
          <w:szCs w:val="24"/>
        </w:rPr>
        <w:t>As)</w:t>
      </w:r>
      <w:r w:rsidR="002F04F0" w:rsidRPr="00A14699">
        <w:rPr>
          <w:rFonts w:ascii="Bookman Old Style" w:hAnsi="Bookman Old Style"/>
          <w:sz w:val="24"/>
          <w:szCs w:val="24"/>
        </w:rPr>
        <w:t xml:space="preserve"> alunos(as) de</w:t>
      </w:r>
      <w:r w:rsidR="00AB68C6" w:rsidRPr="00A14699">
        <w:rPr>
          <w:rFonts w:ascii="Bookman Old Style" w:hAnsi="Bookman Old Style"/>
          <w:sz w:val="24"/>
          <w:szCs w:val="24"/>
        </w:rPr>
        <w:t xml:space="preserve"> curso de</w:t>
      </w:r>
      <w:r w:rsidR="002F04F0" w:rsidRPr="00A14699">
        <w:rPr>
          <w:rFonts w:ascii="Bookman Old Style" w:hAnsi="Bookman Old Style"/>
          <w:sz w:val="24"/>
          <w:szCs w:val="24"/>
        </w:rPr>
        <w:t xml:space="preserve"> </w:t>
      </w:r>
      <w:r w:rsidR="00114872" w:rsidRPr="00A14699">
        <w:rPr>
          <w:rFonts w:ascii="Bookman Old Style" w:hAnsi="Bookman Old Style"/>
          <w:sz w:val="24"/>
          <w:szCs w:val="24"/>
        </w:rPr>
        <w:t xml:space="preserve">graduação </w:t>
      </w:r>
      <w:r w:rsidR="00A45C25" w:rsidRPr="00A14699">
        <w:rPr>
          <w:rFonts w:ascii="Bookman Old Style" w:hAnsi="Bookman Old Style"/>
          <w:sz w:val="24"/>
          <w:szCs w:val="24"/>
        </w:rPr>
        <w:t>em Direito</w:t>
      </w:r>
      <w:r w:rsidR="00641B40" w:rsidRPr="00A14699">
        <w:rPr>
          <w:rFonts w:ascii="Bookman Old Style" w:hAnsi="Bookman Old Style"/>
          <w:sz w:val="24"/>
          <w:szCs w:val="24"/>
        </w:rPr>
        <w:t xml:space="preserve"> </w:t>
      </w:r>
      <w:r w:rsidRPr="00A14699">
        <w:rPr>
          <w:rFonts w:ascii="Bookman Old Style" w:hAnsi="Bookman Old Style"/>
          <w:sz w:val="24"/>
          <w:szCs w:val="24"/>
        </w:rPr>
        <w:t>deverão</w:t>
      </w:r>
      <w:r w:rsidR="001B0284">
        <w:rPr>
          <w:rFonts w:ascii="Bookman Old Style" w:hAnsi="Bookman Old Style"/>
          <w:sz w:val="24"/>
          <w:szCs w:val="24"/>
        </w:rPr>
        <w:t xml:space="preserve"> ter </w:t>
      </w:r>
      <w:proofErr w:type="gramStart"/>
      <w:r w:rsidR="001B0284">
        <w:rPr>
          <w:rFonts w:ascii="Bookman Old Style" w:hAnsi="Bookman Old Style"/>
          <w:sz w:val="24"/>
          <w:szCs w:val="24"/>
        </w:rPr>
        <w:t>cumulativamente</w:t>
      </w:r>
      <w:proofErr w:type="gramEnd"/>
      <w:r w:rsidR="0037159A" w:rsidRPr="00A14699">
        <w:rPr>
          <w:rFonts w:ascii="Bookman Old Style" w:hAnsi="Bookman Old Style"/>
          <w:sz w:val="24"/>
          <w:szCs w:val="24"/>
        </w:rPr>
        <w:t>:</w:t>
      </w:r>
      <w:r w:rsidR="00CC784B" w:rsidRPr="00A14699">
        <w:rPr>
          <w:rFonts w:ascii="Bookman Old Style" w:hAnsi="Bookman Old Style"/>
          <w:sz w:val="24"/>
          <w:szCs w:val="24"/>
        </w:rPr>
        <w:t xml:space="preserve"> </w:t>
      </w:r>
      <w:r w:rsidRPr="00A14699">
        <w:rPr>
          <w:rFonts w:ascii="Bookman Old Style" w:hAnsi="Bookman Old Style"/>
          <w:sz w:val="24"/>
          <w:szCs w:val="24"/>
          <w:u w:val="single"/>
        </w:rPr>
        <w:t xml:space="preserve">i) 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 xml:space="preserve">concluído até o </w:t>
      </w:r>
      <w:r w:rsidR="006175B7" w:rsidRPr="00A14699">
        <w:rPr>
          <w:rFonts w:ascii="Bookman Old Style" w:hAnsi="Bookman Old Style"/>
          <w:sz w:val="24"/>
          <w:szCs w:val="24"/>
          <w:u w:val="single"/>
        </w:rPr>
        <w:t>6</w:t>
      </w:r>
      <w:r w:rsidR="00AB68C6" w:rsidRPr="00A14699">
        <w:rPr>
          <w:rFonts w:ascii="Bookman Old Style" w:hAnsi="Bookman Old Style"/>
          <w:sz w:val="24"/>
          <w:szCs w:val="24"/>
          <w:u w:val="single"/>
        </w:rPr>
        <w:t>º</w:t>
      </w:r>
      <w:r w:rsidR="00AF1A97" w:rsidRPr="00A1469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>semestre</w:t>
      </w:r>
      <w:r w:rsidR="006175B7" w:rsidRPr="00A14699">
        <w:rPr>
          <w:rFonts w:ascii="Bookman Old Style" w:hAnsi="Bookman Old Style"/>
          <w:sz w:val="24"/>
          <w:szCs w:val="24"/>
          <w:u w:val="single"/>
        </w:rPr>
        <w:t xml:space="preserve"> da matriz curricular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>;</w:t>
      </w:r>
      <w:r w:rsidR="00CC784B" w:rsidRPr="00A1469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 xml:space="preserve">ii) </w:t>
      </w:r>
      <w:r w:rsidR="00CC784B" w:rsidRPr="00A14699">
        <w:rPr>
          <w:rFonts w:ascii="Bookman Old Style" w:hAnsi="Bookman Old Style"/>
          <w:sz w:val="24"/>
          <w:szCs w:val="24"/>
          <w:u w:val="single"/>
        </w:rPr>
        <w:t xml:space="preserve">coeficiente de rendimento escolar igual ou superior a </w:t>
      </w:r>
      <w:r w:rsidR="00C7189F" w:rsidRPr="00A14699">
        <w:rPr>
          <w:rFonts w:ascii="Bookman Old Style" w:hAnsi="Bookman Old Style"/>
          <w:sz w:val="24"/>
          <w:szCs w:val="24"/>
          <w:u w:val="single"/>
        </w:rPr>
        <w:t>8</w:t>
      </w:r>
      <w:r w:rsidR="00CC784B" w:rsidRPr="00A14699">
        <w:rPr>
          <w:rFonts w:ascii="Bookman Old Style" w:hAnsi="Bookman Old Style"/>
          <w:sz w:val="24"/>
          <w:szCs w:val="24"/>
          <w:u w:val="single"/>
        </w:rPr>
        <w:t>,0 (</w:t>
      </w:r>
      <w:r w:rsidR="00C7189F" w:rsidRPr="00A14699">
        <w:rPr>
          <w:rFonts w:ascii="Bookman Old Style" w:hAnsi="Bookman Old Style"/>
          <w:sz w:val="24"/>
          <w:szCs w:val="24"/>
          <w:u w:val="single"/>
        </w:rPr>
        <w:t>oito</w:t>
      </w:r>
      <w:r w:rsidR="00CC784B" w:rsidRPr="00A14699">
        <w:rPr>
          <w:rFonts w:ascii="Bookman Old Style" w:hAnsi="Bookman Old Style"/>
          <w:sz w:val="24"/>
          <w:szCs w:val="24"/>
          <w:u w:val="single"/>
        </w:rPr>
        <w:t>)</w:t>
      </w:r>
      <w:r w:rsidR="0037159A" w:rsidRPr="00A14699">
        <w:rPr>
          <w:rFonts w:ascii="Bookman Old Style" w:hAnsi="Bookman Old Style"/>
          <w:sz w:val="24"/>
          <w:szCs w:val="24"/>
          <w:u w:val="single"/>
        </w:rPr>
        <w:t>,</w:t>
      </w:r>
      <w:r w:rsidR="00CC784B" w:rsidRPr="00A14699">
        <w:rPr>
          <w:rFonts w:ascii="Bookman Old Style" w:hAnsi="Bookman Old Style"/>
          <w:sz w:val="24"/>
          <w:szCs w:val="24"/>
          <w:u w:val="single"/>
        </w:rPr>
        <w:t xml:space="preserve"> ou equivalente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>; iii) notas iguais ou superiores a 8,0 (oito)</w:t>
      </w:r>
      <w:r w:rsidR="0037159A" w:rsidRPr="00A14699">
        <w:rPr>
          <w:rFonts w:ascii="Bookman Old Style" w:hAnsi="Bookman Old Style"/>
          <w:sz w:val="24"/>
          <w:szCs w:val="24"/>
          <w:u w:val="single"/>
        </w:rPr>
        <w:t>,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 xml:space="preserve"> ou equivalente</w:t>
      </w:r>
      <w:r w:rsidR="0037159A" w:rsidRPr="00A14699">
        <w:rPr>
          <w:rFonts w:ascii="Bookman Old Style" w:hAnsi="Bookman Old Style"/>
          <w:sz w:val="24"/>
          <w:szCs w:val="24"/>
          <w:u w:val="single"/>
        </w:rPr>
        <w:t>,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 xml:space="preserve"> no conceito das disciplinas de </w:t>
      </w:r>
      <w:r w:rsidR="006175B7" w:rsidRPr="00A14699">
        <w:rPr>
          <w:rFonts w:ascii="Bookman Old Style" w:hAnsi="Bookman Old Style"/>
          <w:sz w:val="24"/>
          <w:szCs w:val="24"/>
          <w:u w:val="single"/>
        </w:rPr>
        <w:t>Di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>reito Processual Civil (</w:t>
      </w:r>
      <w:r w:rsidR="00AC0665" w:rsidRPr="00A14699">
        <w:rPr>
          <w:rFonts w:ascii="Bookman Old Style" w:hAnsi="Bookman Old Style"/>
          <w:sz w:val="24"/>
          <w:szCs w:val="24"/>
          <w:u w:val="single"/>
        </w:rPr>
        <w:t>inclusive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 xml:space="preserve"> Te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>o</w:t>
      </w:r>
      <w:r w:rsidR="005C0978" w:rsidRPr="00A14699">
        <w:rPr>
          <w:rFonts w:ascii="Bookman Old Style" w:hAnsi="Bookman Old Style"/>
          <w:sz w:val="24"/>
          <w:szCs w:val="24"/>
          <w:u w:val="single"/>
        </w:rPr>
        <w:t>ria Geral do Processo, se for o caso) já cursadas</w:t>
      </w:r>
      <w:r w:rsidR="00114872" w:rsidRPr="00A14699">
        <w:rPr>
          <w:rFonts w:ascii="Bookman Old Style" w:hAnsi="Bookman Old Style"/>
          <w:sz w:val="24"/>
          <w:szCs w:val="24"/>
        </w:rPr>
        <w:t>.</w:t>
      </w:r>
    </w:p>
    <w:p w:rsidR="006175B7" w:rsidRPr="00A14699" w:rsidRDefault="006175B7" w:rsidP="006175B7">
      <w:pPr>
        <w:pStyle w:val="ListaColorida-nfase11"/>
        <w:tabs>
          <w:tab w:val="left" w:pos="284"/>
        </w:tabs>
        <w:spacing w:after="0" w:line="240" w:lineRule="auto"/>
        <w:ind w:left="851"/>
        <w:rPr>
          <w:rFonts w:ascii="Bookman Old Style" w:hAnsi="Bookman Old Style"/>
          <w:sz w:val="24"/>
          <w:szCs w:val="24"/>
        </w:rPr>
      </w:pPr>
    </w:p>
    <w:p w:rsidR="00114872" w:rsidRPr="00A14699" w:rsidRDefault="00114872" w:rsidP="006175B7">
      <w:pPr>
        <w:pStyle w:val="ListaColorida-nfase11"/>
        <w:tabs>
          <w:tab w:val="left" w:pos="284"/>
        </w:tabs>
        <w:spacing w:before="240" w:after="120" w:line="360" w:lineRule="auto"/>
        <w:ind w:left="851"/>
        <w:rPr>
          <w:rFonts w:ascii="Bookman Old Style" w:hAnsi="Bookman Old Style"/>
          <w:sz w:val="24"/>
          <w:szCs w:val="24"/>
        </w:rPr>
      </w:pPr>
      <w:r w:rsidRPr="00A14699">
        <w:rPr>
          <w:rFonts w:ascii="Bookman Old Style" w:hAnsi="Bookman Old Style"/>
          <w:sz w:val="24"/>
          <w:szCs w:val="24"/>
        </w:rPr>
        <w:t xml:space="preserve">● </w:t>
      </w:r>
      <w:proofErr w:type="gramStart"/>
      <w:r w:rsidR="00B47052" w:rsidRPr="00A14699">
        <w:rPr>
          <w:rFonts w:ascii="Bookman Old Style" w:hAnsi="Bookman Old Style"/>
          <w:sz w:val="24"/>
          <w:szCs w:val="24"/>
        </w:rPr>
        <w:t>Os(</w:t>
      </w:r>
      <w:proofErr w:type="gramEnd"/>
      <w:r w:rsidR="00B47052" w:rsidRPr="00A14699">
        <w:rPr>
          <w:rFonts w:ascii="Bookman Old Style" w:hAnsi="Bookman Old Style"/>
          <w:sz w:val="24"/>
          <w:szCs w:val="24"/>
        </w:rPr>
        <w:t>As) graduados</w:t>
      </w:r>
      <w:r w:rsidR="00AB68C6" w:rsidRPr="00A14699">
        <w:rPr>
          <w:rFonts w:ascii="Bookman Old Style" w:hAnsi="Bookman Old Style"/>
          <w:sz w:val="24"/>
          <w:szCs w:val="24"/>
        </w:rPr>
        <w:t>(as)</w:t>
      </w:r>
      <w:r w:rsidR="00B47052" w:rsidRPr="00A14699">
        <w:rPr>
          <w:rFonts w:ascii="Bookman Old Style" w:hAnsi="Bookman Old Style"/>
          <w:sz w:val="24"/>
          <w:szCs w:val="24"/>
        </w:rPr>
        <w:t xml:space="preserve"> e os(as) alunos(as) de</w:t>
      </w:r>
      <w:r w:rsidRPr="00A14699">
        <w:rPr>
          <w:rFonts w:ascii="Bookman Old Style" w:hAnsi="Bookman Old Style"/>
          <w:sz w:val="24"/>
          <w:szCs w:val="24"/>
        </w:rPr>
        <w:t xml:space="preserve"> pós-graduação </w:t>
      </w:r>
      <w:r w:rsidRPr="00A14699">
        <w:rPr>
          <w:rFonts w:ascii="Bookman Old Style" w:hAnsi="Bookman Old Style"/>
          <w:i/>
          <w:sz w:val="24"/>
          <w:szCs w:val="24"/>
        </w:rPr>
        <w:t>lato se</w:t>
      </w:r>
      <w:r w:rsidRPr="00A14699">
        <w:rPr>
          <w:rFonts w:ascii="Bookman Old Style" w:hAnsi="Bookman Old Style"/>
          <w:i/>
          <w:sz w:val="24"/>
          <w:szCs w:val="24"/>
        </w:rPr>
        <w:t>n</w:t>
      </w:r>
      <w:r w:rsidRPr="00A14699">
        <w:rPr>
          <w:rFonts w:ascii="Bookman Old Style" w:hAnsi="Bookman Old Style"/>
          <w:i/>
          <w:sz w:val="24"/>
          <w:szCs w:val="24"/>
        </w:rPr>
        <w:t>su</w:t>
      </w:r>
      <w:r w:rsidR="002F04F0" w:rsidRPr="00A14699">
        <w:rPr>
          <w:rFonts w:ascii="Bookman Old Style" w:hAnsi="Bookman Old Style"/>
          <w:sz w:val="24"/>
          <w:szCs w:val="24"/>
        </w:rPr>
        <w:t xml:space="preserve"> em Direito</w:t>
      </w:r>
      <w:r w:rsidR="007C230D" w:rsidRPr="00A14699">
        <w:rPr>
          <w:rFonts w:ascii="Bookman Old Style" w:hAnsi="Bookman Old Style"/>
          <w:sz w:val="24"/>
          <w:szCs w:val="24"/>
        </w:rPr>
        <w:t xml:space="preserve"> </w:t>
      </w:r>
      <w:r w:rsidR="009B1DDD" w:rsidRPr="00A14699">
        <w:rPr>
          <w:rFonts w:ascii="Bookman Old Style" w:hAnsi="Bookman Old Style"/>
          <w:sz w:val="24"/>
          <w:szCs w:val="24"/>
        </w:rPr>
        <w:t>(extensão ou especialização)</w:t>
      </w:r>
      <w:r w:rsidR="00AF1A97" w:rsidRPr="00A14699">
        <w:rPr>
          <w:rFonts w:ascii="Bookman Old Style" w:hAnsi="Bookman Old Style"/>
          <w:sz w:val="24"/>
          <w:szCs w:val="24"/>
        </w:rPr>
        <w:t xml:space="preserve"> </w:t>
      </w:r>
      <w:r w:rsidR="00B47052" w:rsidRPr="00A14699">
        <w:rPr>
          <w:rFonts w:ascii="Bookman Old Style" w:hAnsi="Bookman Old Style"/>
          <w:sz w:val="24"/>
          <w:szCs w:val="24"/>
        </w:rPr>
        <w:t>deverão ter n</w:t>
      </w:r>
      <w:r w:rsidR="00AF1A97" w:rsidRPr="00A14699">
        <w:rPr>
          <w:rFonts w:ascii="Bookman Old Style" w:hAnsi="Bookman Old Style"/>
          <w:sz w:val="24"/>
          <w:szCs w:val="24"/>
        </w:rPr>
        <w:t>o histórico esco</w:t>
      </w:r>
      <w:r w:rsidR="00D8691C" w:rsidRPr="00A14699">
        <w:rPr>
          <w:rFonts w:ascii="Bookman Old Style" w:hAnsi="Bookman Old Style"/>
          <w:sz w:val="24"/>
          <w:szCs w:val="24"/>
        </w:rPr>
        <w:t>lar d</w:t>
      </w:r>
      <w:r w:rsidR="00AF1A97" w:rsidRPr="00A14699">
        <w:rPr>
          <w:rFonts w:ascii="Bookman Old Style" w:hAnsi="Bookman Old Style"/>
          <w:sz w:val="24"/>
          <w:szCs w:val="24"/>
        </w:rPr>
        <w:t xml:space="preserve">o curso de graduação em Direito: </w:t>
      </w:r>
      <w:r w:rsidR="00AF1A97" w:rsidRPr="00A14699">
        <w:rPr>
          <w:rFonts w:ascii="Bookman Old Style" w:hAnsi="Bookman Old Style"/>
          <w:sz w:val="24"/>
          <w:szCs w:val="24"/>
          <w:u w:val="single"/>
        </w:rPr>
        <w:t>i) coeficiente de rendime</w:t>
      </w:r>
      <w:r w:rsidR="00AF1A97" w:rsidRPr="00A14699">
        <w:rPr>
          <w:rFonts w:ascii="Bookman Old Style" w:hAnsi="Bookman Old Style"/>
          <w:sz w:val="24"/>
          <w:szCs w:val="24"/>
          <w:u w:val="single"/>
        </w:rPr>
        <w:t>n</w:t>
      </w:r>
      <w:r w:rsidR="00AF1A97" w:rsidRPr="00A14699">
        <w:rPr>
          <w:rFonts w:ascii="Bookman Old Style" w:hAnsi="Bookman Old Style"/>
          <w:sz w:val="24"/>
          <w:szCs w:val="24"/>
          <w:u w:val="single"/>
        </w:rPr>
        <w:t>to igual ou superior a 8,0 (oito), ou equivalente; ii) notas iguais ou superiores a 8,0 (oito), ou equivalente, no conceito das disciplinas de Direito Processual Civil</w:t>
      </w:r>
      <w:r w:rsidR="00AC0665" w:rsidRPr="00A14699">
        <w:rPr>
          <w:rFonts w:ascii="Bookman Old Style" w:hAnsi="Bookman Old Style"/>
          <w:sz w:val="24"/>
          <w:szCs w:val="24"/>
          <w:u w:val="single"/>
        </w:rPr>
        <w:t xml:space="preserve"> (inclusive</w:t>
      </w:r>
      <w:r w:rsidR="00AF1A97" w:rsidRPr="00A14699">
        <w:rPr>
          <w:rFonts w:ascii="Bookman Old Style" w:hAnsi="Bookman Old Style"/>
          <w:sz w:val="24"/>
          <w:szCs w:val="24"/>
          <w:u w:val="single"/>
        </w:rPr>
        <w:t xml:space="preserve"> Teoria Geral do Processo, se for o caso)</w:t>
      </w:r>
      <w:r w:rsidRPr="00A14699">
        <w:rPr>
          <w:rFonts w:ascii="Bookman Old Style" w:hAnsi="Bookman Old Style"/>
          <w:sz w:val="24"/>
          <w:szCs w:val="24"/>
        </w:rPr>
        <w:t>.</w:t>
      </w:r>
      <w:r w:rsidR="006175B7" w:rsidRPr="00A14699">
        <w:rPr>
          <w:rStyle w:val="Refdenotaderodap"/>
          <w:rFonts w:ascii="Bookman Old Style" w:hAnsi="Bookman Old Style"/>
          <w:sz w:val="24"/>
          <w:szCs w:val="24"/>
        </w:rPr>
        <w:footnoteReference w:id="2"/>
      </w:r>
    </w:p>
    <w:p w:rsidR="0037159A" w:rsidRDefault="0037159A" w:rsidP="00C43251">
      <w:pPr>
        <w:pStyle w:val="ListaColorida-nfase11"/>
        <w:tabs>
          <w:tab w:val="left" w:pos="284"/>
        </w:tabs>
        <w:spacing w:after="0" w:line="120" w:lineRule="auto"/>
        <w:ind w:left="851"/>
        <w:rPr>
          <w:rFonts w:ascii="Bookman Old Style" w:hAnsi="Bookman Old Style"/>
          <w:sz w:val="24"/>
          <w:szCs w:val="24"/>
        </w:rPr>
      </w:pPr>
    </w:p>
    <w:p w:rsidR="00A14BD0" w:rsidRDefault="00A14BD0" w:rsidP="00863AB4">
      <w:pPr>
        <w:pStyle w:val="ListaColorida-nfase11"/>
        <w:tabs>
          <w:tab w:val="left" w:pos="284"/>
        </w:tabs>
        <w:spacing w:after="240" w:line="360" w:lineRule="auto"/>
        <w:ind w:left="0" w:firstLine="1134"/>
        <w:rPr>
          <w:rFonts w:ascii="Bookman Old Style" w:hAnsi="Bookman Old Style" w:cs="Calibri"/>
        </w:rPr>
      </w:pPr>
    </w:p>
    <w:p w:rsidR="006175B7" w:rsidRDefault="006175B7" w:rsidP="00A23CB7">
      <w:pPr>
        <w:suppressAutoHyphens/>
        <w:spacing w:after="120"/>
        <w:rPr>
          <w:rFonts w:ascii="Bookman Old Style" w:hAnsi="Bookman Old Style" w:cs="Arial"/>
          <w:b/>
          <w:bCs/>
        </w:rPr>
      </w:pPr>
    </w:p>
    <w:p w:rsidR="00A23CB7" w:rsidRDefault="00A14699" w:rsidP="00A23CB7">
      <w:pPr>
        <w:suppressAutoHyphens/>
        <w:spacing w:after="120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VII</w:t>
      </w:r>
      <w:r w:rsidR="00114872" w:rsidRPr="00FB63D0">
        <w:rPr>
          <w:rFonts w:ascii="Bookman Old Style" w:hAnsi="Bookman Old Style" w:cs="Arial"/>
          <w:b/>
          <w:bCs/>
        </w:rPr>
        <w:t xml:space="preserve"> – INSCRIÇÕES</w:t>
      </w:r>
    </w:p>
    <w:p w:rsidR="00535910" w:rsidRDefault="00114872" w:rsidP="00C43251">
      <w:pPr>
        <w:ind w:firstLine="851"/>
        <w:rPr>
          <w:rFonts w:ascii="Bookman Old Style" w:hAnsi="Bookman Old Style"/>
        </w:rPr>
      </w:pPr>
      <w:r w:rsidRPr="00A14699">
        <w:rPr>
          <w:rFonts w:ascii="Bookman Old Style" w:hAnsi="Bookman Old Style"/>
        </w:rPr>
        <w:t>As inscriçõ</w:t>
      </w:r>
      <w:r w:rsidR="002A4E4C" w:rsidRPr="00A14699">
        <w:rPr>
          <w:rFonts w:ascii="Bookman Old Style" w:hAnsi="Bookman Old Style"/>
        </w:rPr>
        <w:t xml:space="preserve">es </w:t>
      </w:r>
      <w:r w:rsidR="003765C5" w:rsidRPr="00A14699">
        <w:rPr>
          <w:rFonts w:ascii="Bookman Old Style" w:hAnsi="Bookman Old Style"/>
        </w:rPr>
        <w:t>poder</w:t>
      </w:r>
      <w:r w:rsidR="002A4E4C" w:rsidRPr="00A14699">
        <w:rPr>
          <w:rFonts w:ascii="Bookman Old Style" w:hAnsi="Bookman Old Style"/>
        </w:rPr>
        <w:t xml:space="preserve">ão ser realizadas </w:t>
      </w:r>
      <w:r w:rsidR="00492627" w:rsidRPr="00A14699">
        <w:rPr>
          <w:rFonts w:ascii="Bookman Old Style" w:hAnsi="Bookman Old Style"/>
        </w:rPr>
        <w:t>de</w:t>
      </w:r>
      <w:r w:rsidR="00493F40" w:rsidRPr="00A14699">
        <w:rPr>
          <w:rFonts w:ascii="Bookman Old Style" w:hAnsi="Bookman Old Style"/>
        </w:rPr>
        <w:t xml:space="preserve"> </w:t>
      </w:r>
      <w:r w:rsidR="00493F40" w:rsidRPr="000F4D70">
        <w:rPr>
          <w:rFonts w:ascii="Bookman Old Style" w:hAnsi="Bookman Old Style"/>
        </w:rPr>
        <w:t>2</w:t>
      </w:r>
      <w:r w:rsidR="000F4D70" w:rsidRPr="000F4D70">
        <w:rPr>
          <w:rFonts w:ascii="Bookman Old Style" w:hAnsi="Bookman Old Style"/>
        </w:rPr>
        <w:t>0</w:t>
      </w:r>
      <w:r w:rsidR="003765C5" w:rsidRPr="000F4D70">
        <w:rPr>
          <w:rFonts w:ascii="Bookman Old Style" w:hAnsi="Bookman Old Style"/>
        </w:rPr>
        <w:t xml:space="preserve"> de fevereiro a</w:t>
      </w:r>
      <w:r w:rsidR="00493F40" w:rsidRPr="000F4D70">
        <w:rPr>
          <w:rFonts w:ascii="Bookman Old Style" w:hAnsi="Bookman Old Style"/>
        </w:rPr>
        <w:t xml:space="preserve"> </w:t>
      </w:r>
      <w:r w:rsidR="00490192" w:rsidRPr="000F4D70">
        <w:rPr>
          <w:rFonts w:ascii="Bookman Old Style" w:hAnsi="Bookman Old Style"/>
        </w:rPr>
        <w:t>2</w:t>
      </w:r>
      <w:r w:rsidR="000F4D70" w:rsidRPr="000F4D70">
        <w:rPr>
          <w:rFonts w:ascii="Bookman Old Style" w:hAnsi="Bookman Old Style"/>
        </w:rPr>
        <w:t>0</w:t>
      </w:r>
      <w:r w:rsidR="003765C5" w:rsidRPr="000F4D70">
        <w:rPr>
          <w:rFonts w:ascii="Bookman Old Style" w:hAnsi="Bookman Old Style"/>
        </w:rPr>
        <w:t xml:space="preserve"> </w:t>
      </w:r>
      <w:r w:rsidRPr="000F4D70">
        <w:rPr>
          <w:rFonts w:ascii="Bookman Old Style" w:hAnsi="Bookman Old Style"/>
        </w:rPr>
        <w:t xml:space="preserve">de </w:t>
      </w:r>
      <w:r w:rsidR="002A4E4C" w:rsidRPr="000F4D70">
        <w:rPr>
          <w:rFonts w:ascii="Bookman Old Style" w:hAnsi="Bookman Old Style"/>
        </w:rPr>
        <w:t>março</w:t>
      </w:r>
      <w:r w:rsidR="006175B7" w:rsidRPr="00A14699">
        <w:rPr>
          <w:rFonts w:ascii="Bookman Old Style" w:hAnsi="Bookman Old Style"/>
        </w:rPr>
        <w:t xml:space="preserve"> de 2025</w:t>
      </w:r>
      <w:r w:rsidR="00490192" w:rsidRPr="00A14699">
        <w:rPr>
          <w:rFonts w:ascii="Bookman Old Style" w:hAnsi="Bookman Old Style"/>
        </w:rPr>
        <w:t xml:space="preserve"> </w:t>
      </w:r>
      <w:r w:rsidR="00B3622E" w:rsidRPr="00A14699">
        <w:rPr>
          <w:rFonts w:ascii="Bookman Old Style" w:hAnsi="Bookman Old Style"/>
        </w:rPr>
        <w:t xml:space="preserve">através da página </w:t>
      </w:r>
      <w:hyperlink r:id="rId9" w:history="1">
        <w:r w:rsidR="00B3622E" w:rsidRPr="00A14699">
          <w:rPr>
            <w:rStyle w:val="Hyperlink"/>
            <w:rFonts w:ascii="Bookman Old Style" w:hAnsi="Bookman Old Style"/>
          </w:rPr>
          <w:t>https://ppgd.fmp.edu.br/grupodepesquisa/</w:t>
        </w:r>
      </w:hyperlink>
      <w:r w:rsidR="00B3622E" w:rsidRPr="00A14699">
        <w:rPr>
          <w:rFonts w:ascii="Bookman Old Style" w:hAnsi="Bookman Old Style"/>
        </w:rPr>
        <w:t>. É imprescindível informar</w:t>
      </w:r>
      <w:r w:rsidR="00C43251" w:rsidRPr="00A14699">
        <w:rPr>
          <w:rFonts w:ascii="Bookman Old Style" w:hAnsi="Bookman Old Style"/>
        </w:rPr>
        <w:t>,</w:t>
      </w:r>
      <w:r w:rsidR="00B3622E" w:rsidRPr="00A14699">
        <w:rPr>
          <w:rFonts w:ascii="Bookman Old Style" w:hAnsi="Bookman Old Style"/>
        </w:rPr>
        <w:t xml:space="preserve"> n</w:t>
      </w:r>
      <w:r w:rsidR="00EA25E6" w:rsidRPr="00A14699">
        <w:rPr>
          <w:rFonts w:ascii="Bookman Old Style" w:hAnsi="Bookman Old Style"/>
        </w:rPr>
        <w:t xml:space="preserve">o </w:t>
      </w:r>
      <w:r w:rsidR="0013524A">
        <w:rPr>
          <w:rFonts w:ascii="Bookman Old Style" w:hAnsi="Bookman Old Style"/>
        </w:rPr>
        <w:t>ato</w:t>
      </w:r>
      <w:r w:rsidR="00C43251" w:rsidRPr="00A14699">
        <w:rPr>
          <w:rFonts w:ascii="Bookman Old Style" w:hAnsi="Bookman Old Style"/>
        </w:rPr>
        <w:t xml:space="preserve"> de inscrição</w:t>
      </w:r>
      <w:r w:rsidR="00B3622E" w:rsidRPr="00A14699">
        <w:rPr>
          <w:rFonts w:ascii="Bookman Old Style" w:hAnsi="Bookman Old Style"/>
        </w:rPr>
        <w:t xml:space="preserve">, o endereço do </w:t>
      </w:r>
      <w:r w:rsidR="00535910" w:rsidRPr="00A14699">
        <w:rPr>
          <w:rFonts w:ascii="Bookman Old Style" w:hAnsi="Bookman Old Style"/>
        </w:rPr>
        <w:t>Currículo Lattes atualizado (</w:t>
      </w:r>
      <w:hyperlink r:id="rId10" w:history="1">
        <w:r w:rsidR="00004D37" w:rsidRPr="00A14699">
          <w:rPr>
            <w:rStyle w:val="Hyperlink"/>
            <w:rFonts w:ascii="Bookman Old Style" w:hAnsi="Bookman Old Style"/>
          </w:rPr>
          <w:t>http://lattes.cnpq.br/</w:t>
        </w:r>
      </w:hyperlink>
      <w:r w:rsidR="00B3622E" w:rsidRPr="00A14699">
        <w:rPr>
          <w:rFonts w:ascii="Bookman Old Style" w:hAnsi="Bookman Old Style"/>
        </w:rPr>
        <w:t>)</w:t>
      </w:r>
      <w:r w:rsidR="00A14699" w:rsidRPr="00A14699">
        <w:rPr>
          <w:rFonts w:ascii="Bookman Old Style" w:hAnsi="Bookman Old Style"/>
        </w:rPr>
        <w:t xml:space="preserve">, e anexar </w:t>
      </w:r>
      <w:proofErr w:type="gramStart"/>
      <w:r w:rsidR="0013524A">
        <w:rPr>
          <w:rFonts w:ascii="Bookman Old Style" w:hAnsi="Bookman Old Style"/>
        </w:rPr>
        <w:t>a</w:t>
      </w:r>
      <w:proofErr w:type="gramEnd"/>
      <w:r w:rsidR="0013524A">
        <w:rPr>
          <w:rFonts w:ascii="Bookman Old Style" w:hAnsi="Bookman Old Style"/>
        </w:rPr>
        <w:t xml:space="preserve"> proposta de </w:t>
      </w:r>
      <w:r w:rsidR="00A14699" w:rsidRPr="00A14699">
        <w:rPr>
          <w:rFonts w:ascii="Bookman Old Style" w:hAnsi="Bookman Old Style"/>
        </w:rPr>
        <w:t>projeto de pe</w:t>
      </w:r>
      <w:r w:rsidR="00A14699" w:rsidRPr="00A14699">
        <w:rPr>
          <w:rFonts w:ascii="Bookman Old Style" w:hAnsi="Bookman Old Style"/>
        </w:rPr>
        <w:t>s</w:t>
      </w:r>
      <w:r w:rsidR="00A14699" w:rsidRPr="00A14699">
        <w:rPr>
          <w:rFonts w:ascii="Bookman Old Style" w:hAnsi="Bookman Old Style"/>
        </w:rPr>
        <w:t>quisa, com no máximo 15</w:t>
      </w:r>
      <w:r w:rsidR="0013524A">
        <w:rPr>
          <w:rFonts w:ascii="Bookman Old Style" w:hAnsi="Bookman Old Style"/>
        </w:rPr>
        <w:t xml:space="preserve"> </w:t>
      </w:r>
      <w:r w:rsidR="00A14699" w:rsidRPr="00A14699">
        <w:rPr>
          <w:rFonts w:ascii="Bookman Old Style" w:hAnsi="Bookman Old Style"/>
        </w:rPr>
        <w:t xml:space="preserve">páginas, </w:t>
      </w:r>
      <w:r w:rsidR="0013524A">
        <w:rPr>
          <w:rFonts w:ascii="Bookman Old Style" w:hAnsi="Bookman Old Style"/>
        </w:rPr>
        <w:t xml:space="preserve">observando </w:t>
      </w:r>
      <w:r w:rsidR="00A14699" w:rsidRPr="00A14699">
        <w:rPr>
          <w:rFonts w:ascii="Bookman Old Style" w:hAnsi="Bookman Old Style"/>
        </w:rPr>
        <w:t>o modelo disponível</w:t>
      </w:r>
      <w:r w:rsidR="0013524A">
        <w:rPr>
          <w:rFonts w:ascii="Bookman Old Style" w:hAnsi="Bookman Old Style"/>
        </w:rPr>
        <w:t xml:space="preserve"> em </w:t>
      </w:r>
      <w:hyperlink r:id="rId11" w:history="1">
        <w:r w:rsidR="00A14699" w:rsidRPr="00A14699">
          <w:rPr>
            <w:rStyle w:val="Hyperlink"/>
            <w:rFonts w:ascii="Bookman Old Style" w:hAnsi="Bookman Old Style"/>
          </w:rPr>
          <w:t>https://fmp.edu.br/wp-content/uploads/2021/07/Modelo-de-projeto-de-pesquisa-processoseletivo.docx</w:t>
        </w:r>
      </w:hyperlink>
      <w:r w:rsidR="00A14699" w:rsidRPr="00A14699">
        <w:rPr>
          <w:rFonts w:ascii="Bookman Old Style" w:hAnsi="Bookman Old Style"/>
        </w:rPr>
        <w:t>, em confo</w:t>
      </w:r>
      <w:r w:rsidR="00A14699">
        <w:rPr>
          <w:rFonts w:ascii="Bookman Old Style" w:hAnsi="Bookman Old Style"/>
        </w:rPr>
        <w:t>rmidade com a investigação</w:t>
      </w:r>
      <w:r w:rsidR="00A14699" w:rsidRPr="00A14699">
        <w:rPr>
          <w:rFonts w:ascii="Bookman Old Style" w:hAnsi="Bookman Old Style"/>
        </w:rPr>
        <w:t xml:space="preserve"> que se pretende </w:t>
      </w:r>
      <w:r w:rsidR="00A14699">
        <w:rPr>
          <w:rFonts w:ascii="Bookman Old Style" w:hAnsi="Bookman Old Style"/>
        </w:rPr>
        <w:t>desenvolver no âmbito do grupo de pesquisa.</w:t>
      </w:r>
      <w:r w:rsidR="00004D37" w:rsidRPr="00C43251">
        <w:rPr>
          <w:rFonts w:ascii="Bookman Old Style" w:hAnsi="Bookman Old Style"/>
        </w:rPr>
        <w:t xml:space="preserve"> </w:t>
      </w:r>
      <w:r w:rsidR="00C43251">
        <w:rPr>
          <w:rFonts w:ascii="Bookman Old Style" w:hAnsi="Bookman Old Style"/>
        </w:rPr>
        <w:t>O</w:t>
      </w:r>
      <w:r w:rsidR="00B3622E" w:rsidRPr="00C43251">
        <w:rPr>
          <w:rFonts w:ascii="Bookman Old Style" w:hAnsi="Bookman Old Style"/>
        </w:rPr>
        <w:t>s(</w:t>
      </w:r>
      <w:r w:rsidR="00C43251">
        <w:rPr>
          <w:rFonts w:ascii="Bookman Old Style" w:hAnsi="Bookman Old Style"/>
        </w:rPr>
        <w:t>A</w:t>
      </w:r>
      <w:r w:rsidR="00B3622E" w:rsidRPr="00C43251">
        <w:rPr>
          <w:rFonts w:ascii="Bookman Old Style" w:hAnsi="Bookman Old Style"/>
        </w:rPr>
        <w:t>s) postulantes que não for</w:t>
      </w:r>
      <w:r w:rsidR="00EA25E6" w:rsidRPr="00C43251">
        <w:rPr>
          <w:rFonts w:ascii="Bookman Old Style" w:hAnsi="Bookman Old Style"/>
        </w:rPr>
        <w:t xml:space="preserve">em </w:t>
      </w:r>
      <w:r w:rsidR="00D8691C">
        <w:rPr>
          <w:rFonts w:ascii="Bookman Old Style" w:hAnsi="Bookman Old Style"/>
        </w:rPr>
        <w:t>discentes</w:t>
      </w:r>
      <w:r w:rsidR="00EA25E6" w:rsidRPr="00C43251">
        <w:rPr>
          <w:rFonts w:ascii="Bookman Old Style" w:hAnsi="Bookman Old Style"/>
        </w:rPr>
        <w:t xml:space="preserve"> da FMP deverão</w:t>
      </w:r>
      <w:r w:rsidR="00027E29" w:rsidRPr="00C43251">
        <w:rPr>
          <w:rFonts w:ascii="Bookman Old Style" w:hAnsi="Bookman Old Style"/>
        </w:rPr>
        <w:t xml:space="preserve"> </w:t>
      </w:r>
      <w:r w:rsidR="00B3622E" w:rsidRPr="00C43251">
        <w:rPr>
          <w:rFonts w:ascii="Bookman Old Style" w:hAnsi="Bookman Old Style"/>
        </w:rPr>
        <w:t xml:space="preserve">anexar </w:t>
      </w:r>
      <w:r w:rsidR="00A14699">
        <w:rPr>
          <w:rFonts w:ascii="Bookman Old Style" w:hAnsi="Bookman Old Style"/>
        </w:rPr>
        <w:t xml:space="preserve">ainda </w:t>
      </w:r>
      <w:r w:rsidR="00B3622E" w:rsidRPr="00C43251">
        <w:rPr>
          <w:rFonts w:ascii="Bookman Old Style" w:hAnsi="Bookman Old Style"/>
        </w:rPr>
        <w:t xml:space="preserve">cópias digitalizadas </w:t>
      </w:r>
      <w:r w:rsidR="00027E29" w:rsidRPr="00C43251">
        <w:rPr>
          <w:rFonts w:ascii="Bookman Old Style" w:hAnsi="Bookman Old Style"/>
        </w:rPr>
        <w:t xml:space="preserve">do histórico escolar atualizado e, se graduado(a), </w:t>
      </w:r>
      <w:r w:rsidR="00B3622E" w:rsidRPr="00C43251">
        <w:rPr>
          <w:rFonts w:ascii="Bookman Old Style" w:hAnsi="Bookman Old Style"/>
        </w:rPr>
        <w:t>do diploma</w:t>
      </w:r>
      <w:r w:rsidR="00027E29" w:rsidRPr="00C43251">
        <w:rPr>
          <w:rFonts w:ascii="Bookman Old Style" w:hAnsi="Bookman Old Style"/>
        </w:rPr>
        <w:t xml:space="preserve"> do título</w:t>
      </w:r>
      <w:r w:rsidR="00EA25E6" w:rsidRPr="00C43251">
        <w:rPr>
          <w:rFonts w:ascii="Bookman Old Style" w:hAnsi="Bookman Old Style"/>
        </w:rPr>
        <w:t xml:space="preserve"> </w:t>
      </w:r>
      <w:r w:rsidR="00027E29" w:rsidRPr="00C43251">
        <w:rPr>
          <w:rFonts w:ascii="Bookman Old Style" w:hAnsi="Bookman Old Style"/>
        </w:rPr>
        <w:t>ac</w:t>
      </w:r>
      <w:r w:rsidR="00027E29" w:rsidRPr="00C43251">
        <w:rPr>
          <w:rFonts w:ascii="Bookman Old Style" w:hAnsi="Bookman Old Style"/>
        </w:rPr>
        <w:t>a</w:t>
      </w:r>
      <w:r w:rsidR="00027E29" w:rsidRPr="00C43251">
        <w:rPr>
          <w:rFonts w:ascii="Bookman Old Style" w:hAnsi="Bookman Old Style"/>
        </w:rPr>
        <w:t>dêmico mais elevado (graduação, especialização, mestrado ou doutorado)</w:t>
      </w:r>
      <w:r w:rsidR="00EA25E6" w:rsidRPr="00C43251">
        <w:rPr>
          <w:rFonts w:ascii="Bookman Old Style" w:hAnsi="Bookman Old Style"/>
        </w:rPr>
        <w:t xml:space="preserve">, assim como do comprovante de matrícula se estiver cursando pós-graduação </w:t>
      </w:r>
      <w:r w:rsidR="00EA25E6" w:rsidRPr="00C43251">
        <w:rPr>
          <w:rFonts w:ascii="Bookman Old Style" w:hAnsi="Bookman Old Style"/>
          <w:i/>
        </w:rPr>
        <w:t>lato</w:t>
      </w:r>
      <w:r w:rsidR="00EA25E6" w:rsidRPr="00C43251">
        <w:rPr>
          <w:rFonts w:ascii="Bookman Old Style" w:hAnsi="Bookman Old Style"/>
        </w:rPr>
        <w:t xml:space="preserve"> ou </w:t>
      </w:r>
      <w:proofErr w:type="spellStart"/>
      <w:r w:rsidR="00EA25E6" w:rsidRPr="00C43251">
        <w:rPr>
          <w:rFonts w:ascii="Bookman Old Style" w:hAnsi="Bookman Old Style"/>
          <w:i/>
        </w:rPr>
        <w:t>stricto</w:t>
      </w:r>
      <w:proofErr w:type="spellEnd"/>
      <w:r w:rsidR="00EA25E6" w:rsidRPr="00C43251">
        <w:rPr>
          <w:rFonts w:ascii="Bookman Old Style" w:hAnsi="Bookman Old Style"/>
          <w:i/>
        </w:rPr>
        <w:t xml:space="preserve"> </w:t>
      </w:r>
      <w:proofErr w:type="spellStart"/>
      <w:r w:rsidR="00EA25E6" w:rsidRPr="00C43251">
        <w:rPr>
          <w:rFonts w:ascii="Bookman Old Style" w:hAnsi="Bookman Old Style"/>
          <w:i/>
        </w:rPr>
        <w:t>sensu</w:t>
      </w:r>
      <w:proofErr w:type="spellEnd"/>
      <w:r w:rsidR="00EA25E6" w:rsidRPr="00C43251">
        <w:rPr>
          <w:rFonts w:ascii="Bookman Old Style" w:hAnsi="Bookman Old Style"/>
        </w:rPr>
        <w:t>.</w:t>
      </w:r>
    </w:p>
    <w:p w:rsidR="006175B7" w:rsidRDefault="006175B7" w:rsidP="00C43251">
      <w:pPr>
        <w:ind w:firstLine="851"/>
        <w:rPr>
          <w:rFonts w:ascii="Bookman Old Style" w:hAnsi="Bookman Old Style"/>
        </w:rPr>
      </w:pPr>
    </w:p>
    <w:p w:rsidR="001111AD" w:rsidRPr="00493F40" w:rsidRDefault="001111AD" w:rsidP="00493F40">
      <w:pPr>
        <w:spacing w:line="240" w:lineRule="auto"/>
        <w:ind w:firstLine="851"/>
        <w:rPr>
          <w:rFonts w:ascii="Bookman Old Style" w:hAnsi="Bookman Old Style"/>
        </w:rPr>
      </w:pPr>
    </w:p>
    <w:p w:rsidR="00114872" w:rsidRPr="00493F40" w:rsidRDefault="0013524A" w:rsidP="00510D46">
      <w:pPr>
        <w:pStyle w:val="NormalWeb"/>
        <w:tabs>
          <w:tab w:val="left" w:pos="426"/>
        </w:tabs>
        <w:spacing w:before="0" w:beforeAutospacing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VII</w:t>
      </w:r>
      <w:r w:rsidR="00216B14">
        <w:rPr>
          <w:rFonts w:ascii="Bookman Old Style" w:hAnsi="Bookman Old Style"/>
          <w:b/>
        </w:rPr>
        <w:t>I</w:t>
      </w:r>
      <w:r w:rsidR="00114872" w:rsidRPr="00493F40">
        <w:rPr>
          <w:rFonts w:ascii="Bookman Old Style" w:hAnsi="Bookman Old Style"/>
          <w:b/>
        </w:rPr>
        <w:t xml:space="preserve"> –</w:t>
      </w:r>
      <w:r w:rsidR="008C5D50" w:rsidRPr="00493F40">
        <w:rPr>
          <w:rFonts w:ascii="Bookman Old Style" w:hAnsi="Bookman Old Style"/>
          <w:b/>
        </w:rPr>
        <w:t xml:space="preserve"> </w:t>
      </w:r>
      <w:r w:rsidR="00114872" w:rsidRPr="00493F40">
        <w:rPr>
          <w:rFonts w:ascii="Bookman Old Style" w:hAnsi="Bookman Old Style"/>
          <w:b/>
        </w:rPr>
        <w:t>SELEÇÃO</w:t>
      </w:r>
    </w:p>
    <w:p w:rsidR="00921FDF" w:rsidRDefault="008C5D50" w:rsidP="00510D46">
      <w:pPr>
        <w:pStyle w:val="NormalWeb"/>
        <w:spacing w:before="120" w:beforeAutospacing="0"/>
        <w:ind w:firstLine="851"/>
        <w:rPr>
          <w:rFonts w:ascii="Bookman Old Style" w:hAnsi="Bookman Old Style"/>
          <w:bCs/>
        </w:rPr>
      </w:pPr>
      <w:proofErr w:type="gramStart"/>
      <w:r w:rsidRPr="00493F40">
        <w:rPr>
          <w:rFonts w:ascii="Bookman Old Style" w:hAnsi="Bookman Old Style"/>
        </w:rPr>
        <w:t>Os</w:t>
      </w:r>
      <w:r w:rsidR="007C230D">
        <w:rPr>
          <w:rFonts w:ascii="Bookman Old Style" w:hAnsi="Bookman Old Style"/>
        </w:rPr>
        <w:t>(</w:t>
      </w:r>
      <w:proofErr w:type="gramEnd"/>
      <w:r w:rsidR="007C230D">
        <w:rPr>
          <w:rFonts w:ascii="Bookman Old Style" w:hAnsi="Bookman Old Style"/>
        </w:rPr>
        <w:t>As)</w:t>
      </w:r>
      <w:r w:rsidRPr="00493F40">
        <w:rPr>
          <w:rFonts w:ascii="Bookman Old Style" w:hAnsi="Bookman Old Style"/>
        </w:rPr>
        <w:t xml:space="preserve"> acadêmicos</w:t>
      </w:r>
      <w:r w:rsidR="007C230D">
        <w:rPr>
          <w:rFonts w:ascii="Bookman Old Style" w:hAnsi="Bookman Old Style"/>
        </w:rPr>
        <w:t>(as)</w:t>
      </w:r>
      <w:r w:rsidRPr="00493F40">
        <w:rPr>
          <w:rFonts w:ascii="Bookman Old Style" w:hAnsi="Bookman Old Style"/>
        </w:rPr>
        <w:t xml:space="preserve"> serão selecionados</w:t>
      </w:r>
      <w:r w:rsidR="007C230D">
        <w:rPr>
          <w:rFonts w:ascii="Bookman Old Style" w:hAnsi="Bookman Old Style"/>
        </w:rPr>
        <w:t>(as)</w:t>
      </w:r>
      <w:r w:rsidR="00EE04D7" w:rsidRPr="00493F40">
        <w:rPr>
          <w:rFonts w:ascii="Bookman Old Style" w:hAnsi="Bookman Old Style"/>
        </w:rPr>
        <w:t xml:space="preserve"> a partir d</w:t>
      </w:r>
      <w:r w:rsidR="00114872" w:rsidRPr="00493F40">
        <w:rPr>
          <w:rFonts w:ascii="Bookman Old Style" w:hAnsi="Bookman Old Style"/>
        </w:rPr>
        <w:t xml:space="preserve">a análise </w:t>
      </w:r>
      <w:r w:rsidR="00EE04D7" w:rsidRPr="00493F40">
        <w:rPr>
          <w:rFonts w:ascii="Bookman Old Style" w:hAnsi="Bookman Old Style"/>
        </w:rPr>
        <w:t xml:space="preserve">da </w:t>
      </w:r>
      <w:r w:rsidR="00114872" w:rsidRPr="00493F40">
        <w:rPr>
          <w:rFonts w:ascii="Bookman Old Style" w:hAnsi="Bookman Old Style"/>
        </w:rPr>
        <w:t>justificativa de participação</w:t>
      </w:r>
      <w:r w:rsidR="004A6AEB" w:rsidRPr="00493F40">
        <w:rPr>
          <w:rFonts w:ascii="Bookman Old Style" w:hAnsi="Bookman Old Style"/>
        </w:rPr>
        <w:t xml:space="preserve"> </w:t>
      </w:r>
      <w:r w:rsidR="00A23CB7" w:rsidRPr="00493F40">
        <w:rPr>
          <w:rFonts w:ascii="Bookman Old Style" w:hAnsi="Bookman Old Style"/>
        </w:rPr>
        <w:t>apresentada na ficha de inscrição</w:t>
      </w:r>
      <w:r w:rsidR="00114872" w:rsidRPr="00493F40">
        <w:rPr>
          <w:rFonts w:ascii="Bookman Old Style" w:hAnsi="Bookman Old Style"/>
        </w:rPr>
        <w:t>;</w:t>
      </w:r>
      <w:r w:rsidR="000847C8" w:rsidRPr="00493F40">
        <w:rPr>
          <w:rFonts w:ascii="Bookman Old Style" w:hAnsi="Bookman Old Style"/>
        </w:rPr>
        <w:t xml:space="preserve"> do(s) </w:t>
      </w:r>
      <w:r w:rsidR="00114872" w:rsidRPr="00493F40">
        <w:rPr>
          <w:rFonts w:ascii="Bookman Old Style" w:hAnsi="Bookman Old Style"/>
        </w:rPr>
        <w:t>histór</w:t>
      </w:r>
      <w:r w:rsidR="00114872" w:rsidRPr="00493F40">
        <w:rPr>
          <w:rFonts w:ascii="Bookman Old Style" w:hAnsi="Bookman Old Style"/>
        </w:rPr>
        <w:t>i</w:t>
      </w:r>
      <w:r w:rsidR="00114872" w:rsidRPr="00493F40">
        <w:rPr>
          <w:rFonts w:ascii="Bookman Old Style" w:hAnsi="Bookman Old Style"/>
        </w:rPr>
        <w:t>co</w:t>
      </w:r>
      <w:r w:rsidR="00A23CB7" w:rsidRPr="00493F40">
        <w:rPr>
          <w:rFonts w:ascii="Bookman Old Style" w:hAnsi="Bookman Old Style"/>
        </w:rPr>
        <w:t>(s)</w:t>
      </w:r>
      <w:r w:rsidR="00114872" w:rsidRPr="00493F40">
        <w:rPr>
          <w:rFonts w:ascii="Bookman Old Style" w:hAnsi="Bookman Old Style"/>
        </w:rPr>
        <w:t xml:space="preserve"> escolar</w:t>
      </w:r>
      <w:r w:rsidR="00A23CB7" w:rsidRPr="00493F40">
        <w:rPr>
          <w:rFonts w:ascii="Bookman Old Style" w:hAnsi="Bookman Old Style"/>
        </w:rPr>
        <w:t>(</w:t>
      </w:r>
      <w:proofErr w:type="spellStart"/>
      <w:r w:rsidR="00A23CB7" w:rsidRPr="00493F40">
        <w:rPr>
          <w:rFonts w:ascii="Bookman Old Style" w:hAnsi="Bookman Old Style"/>
        </w:rPr>
        <w:t>es</w:t>
      </w:r>
      <w:proofErr w:type="spellEnd"/>
      <w:r w:rsidR="00A23CB7" w:rsidRPr="00493F40">
        <w:rPr>
          <w:rFonts w:ascii="Bookman Old Style" w:hAnsi="Bookman Old Style"/>
        </w:rPr>
        <w:t>)</w:t>
      </w:r>
      <w:r w:rsidR="00114872" w:rsidRPr="00493F40">
        <w:rPr>
          <w:rFonts w:ascii="Bookman Old Style" w:hAnsi="Bookman Old Style"/>
        </w:rPr>
        <w:t xml:space="preserve">; </w:t>
      </w:r>
      <w:r w:rsidR="000847C8" w:rsidRPr="00493F40">
        <w:rPr>
          <w:rFonts w:ascii="Bookman Old Style" w:hAnsi="Bookman Old Style"/>
        </w:rPr>
        <w:t>do</w:t>
      </w:r>
      <w:r w:rsidR="00A23CB7" w:rsidRPr="00493F40">
        <w:rPr>
          <w:rFonts w:ascii="Bookman Old Style" w:hAnsi="Bookman Old Style"/>
        </w:rPr>
        <w:t xml:space="preserve"> </w:t>
      </w:r>
      <w:r w:rsidR="007109B4" w:rsidRPr="00493F40">
        <w:rPr>
          <w:rFonts w:ascii="Bookman Old Style" w:hAnsi="Bookman Old Style"/>
        </w:rPr>
        <w:t>C</w:t>
      </w:r>
      <w:r w:rsidR="00114872" w:rsidRPr="00493F40">
        <w:rPr>
          <w:rFonts w:ascii="Bookman Old Style" w:hAnsi="Bookman Old Style"/>
        </w:rPr>
        <w:t xml:space="preserve">urrículo </w:t>
      </w:r>
      <w:r w:rsidR="007109B4" w:rsidRPr="00493F40">
        <w:rPr>
          <w:rFonts w:ascii="Bookman Old Style" w:hAnsi="Bookman Old Style"/>
        </w:rPr>
        <w:t>L</w:t>
      </w:r>
      <w:r w:rsidR="00114872" w:rsidRPr="00493F40">
        <w:rPr>
          <w:rFonts w:ascii="Bookman Old Style" w:hAnsi="Bookman Old Style"/>
        </w:rPr>
        <w:t>attes</w:t>
      </w:r>
      <w:r w:rsidR="0013524A">
        <w:rPr>
          <w:rFonts w:ascii="Bookman Old Style" w:hAnsi="Bookman Old Style"/>
          <w:bCs/>
        </w:rPr>
        <w:t>; e do</w:t>
      </w:r>
      <w:r w:rsidR="00A14699">
        <w:rPr>
          <w:rFonts w:ascii="Bookman Old Style" w:hAnsi="Bookman Old Style"/>
          <w:bCs/>
        </w:rPr>
        <w:t xml:space="preserve"> projeto de pesquisa</w:t>
      </w:r>
      <w:r w:rsidR="0013524A">
        <w:rPr>
          <w:rFonts w:ascii="Bookman Old Style" w:hAnsi="Bookman Old Style"/>
          <w:bCs/>
        </w:rPr>
        <w:t xml:space="preserve"> proposto</w:t>
      </w:r>
      <w:r w:rsidR="00A14699">
        <w:rPr>
          <w:rFonts w:ascii="Bookman Old Style" w:hAnsi="Bookman Old Style"/>
          <w:bCs/>
        </w:rPr>
        <w:t>,</w:t>
      </w:r>
      <w:r w:rsidR="00114872" w:rsidRPr="00493F40">
        <w:rPr>
          <w:rFonts w:ascii="Bookman Old Style" w:hAnsi="Bookman Old Style"/>
          <w:bCs/>
        </w:rPr>
        <w:t xml:space="preserve"> p</w:t>
      </w:r>
      <w:r w:rsidR="00114872" w:rsidRPr="00493F40">
        <w:rPr>
          <w:rFonts w:ascii="Bookman Old Style" w:hAnsi="Bookman Old Style"/>
          <w:bCs/>
        </w:rPr>
        <w:t>o</w:t>
      </w:r>
      <w:r w:rsidR="00114872" w:rsidRPr="00493F40">
        <w:rPr>
          <w:rFonts w:ascii="Bookman Old Style" w:hAnsi="Bookman Old Style"/>
          <w:bCs/>
        </w:rPr>
        <w:t>de</w:t>
      </w:r>
      <w:r w:rsidR="00EE04D7" w:rsidRPr="00493F40">
        <w:rPr>
          <w:rFonts w:ascii="Bookman Old Style" w:hAnsi="Bookman Old Style"/>
          <w:bCs/>
        </w:rPr>
        <w:t>ndo</w:t>
      </w:r>
      <w:r w:rsidR="00114872" w:rsidRPr="00493F40">
        <w:rPr>
          <w:rFonts w:ascii="Bookman Old Style" w:hAnsi="Bookman Old Style"/>
          <w:bCs/>
        </w:rPr>
        <w:t xml:space="preserve"> ser realizada</w:t>
      </w:r>
      <w:r w:rsidR="00A14699">
        <w:rPr>
          <w:rFonts w:ascii="Bookman Old Style" w:hAnsi="Bookman Old Style"/>
          <w:bCs/>
        </w:rPr>
        <w:t xml:space="preserve"> ainda</w:t>
      </w:r>
      <w:r w:rsidR="0013524A">
        <w:rPr>
          <w:rFonts w:ascii="Bookman Old Style" w:hAnsi="Bookman Old Style"/>
          <w:bCs/>
        </w:rPr>
        <w:t xml:space="preserve"> entrevista, através de </w:t>
      </w:r>
      <w:r w:rsidR="004C7CD1">
        <w:rPr>
          <w:rFonts w:ascii="Bookman Old Style" w:hAnsi="Bookman Old Style"/>
          <w:bCs/>
        </w:rPr>
        <w:t>meio remo</w:t>
      </w:r>
      <w:r w:rsidR="0013524A">
        <w:rPr>
          <w:rFonts w:ascii="Bookman Old Style" w:hAnsi="Bookman Old Style"/>
          <w:bCs/>
        </w:rPr>
        <w:t>to,</w:t>
      </w:r>
      <w:r w:rsidR="00114872" w:rsidRPr="00493F40">
        <w:rPr>
          <w:rFonts w:ascii="Bookman Old Style" w:hAnsi="Bookman Old Style"/>
          <w:bCs/>
        </w:rPr>
        <w:t xml:space="preserve"> </w:t>
      </w:r>
      <w:r w:rsidR="00A14699">
        <w:rPr>
          <w:rFonts w:ascii="Bookman Old Style" w:hAnsi="Bookman Old Style"/>
          <w:bCs/>
        </w:rPr>
        <w:t>com</w:t>
      </w:r>
      <w:r w:rsidR="004C7CD1">
        <w:rPr>
          <w:rFonts w:ascii="Bookman Old Style" w:hAnsi="Bookman Old Style"/>
          <w:bCs/>
        </w:rPr>
        <w:t xml:space="preserve"> o</w:t>
      </w:r>
      <w:r w:rsidR="00114872" w:rsidRPr="00493F40">
        <w:rPr>
          <w:rFonts w:ascii="Bookman Old Style" w:hAnsi="Bookman Old Style"/>
          <w:bCs/>
        </w:rPr>
        <w:t xml:space="preserve"> </w:t>
      </w:r>
      <w:r w:rsidR="007109B4" w:rsidRPr="00493F40">
        <w:rPr>
          <w:rFonts w:ascii="Bookman Old Style" w:hAnsi="Bookman Old Style" w:cs="Calibri"/>
          <w:lang w:eastAsia="zh-CN"/>
        </w:rPr>
        <w:t>Coord</w:t>
      </w:r>
      <w:r w:rsidR="007109B4" w:rsidRPr="00493F40">
        <w:rPr>
          <w:rFonts w:ascii="Bookman Old Style" w:hAnsi="Bookman Old Style" w:cs="Calibri"/>
          <w:lang w:eastAsia="zh-CN"/>
        </w:rPr>
        <w:t>e</w:t>
      </w:r>
      <w:r w:rsidR="007109B4" w:rsidRPr="00493F40">
        <w:rPr>
          <w:rFonts w:ascii="Bookman Old Style" w:hAnsi="Bookman Old Style" w:cs="Calibri"/>
          <w:lang w:eastAsia="zh-CN"/>
        </w:rPr>
        <w:t>nador</w:t>
      </w:r>
      <w:r w:rsidR="0013524A">
        <w:rPr>
          <w:rFonts w:ascii="Bookman Old Style" w:hAnsi="Bookman Old Style"/>
          <w:bCs/>
        </w:rPr>
        <w:t xml:space="preserve"> do Projeto de Pesquisa</w:t>
      </w:r>
      <w:r w:rsidR="00114872" w:rsidRPr="00493F40">
        <w:rPr>
          <w:rFonts w:ascii="Bookman Old Style" w:hAnsi="Bookman Old Style"/>
          <w:bCs/>
        </w:rPr>
        <w:t>.</w:t>
      </w:r>
      <w:r w:rsidR="00A14699">
        <w:rPr>
          <w:rFonts w:ascii="Bookman Old Style" w:hAnsi="Bookman Old Style"/>
          <w:bCs/>
        </w:rPr>
        <w:t xml:space="preserve"> </w:t>
      </w:r>
      <w:r w:rsidR="00EE04D7" w:rsidRPr="00493F40">
        <w:rPr>
          <w:rFonts w:ascii="Bookman Old Style" w:hAnsi="Bookman Old Style"/>
        </w:rPr>
        <w:t xml:space="preserve">O resultado do processo </w:t>
      </w:r>
      <w:r w:rsidR="007F7684" w:rsidRPr="00493F40">
        <w:rPr>
          <w:rFonts w:ascii="Bookman Old Style" w:hAnsi="Bookman Old Style"/>
        </w:rPr>
        <w:t>seletivo será divulg</w:t>
      </w:r>
      <w:r w:rsidR="007F7684" w:rsidRPr="00493F40">
        <w:rPr>
          <w:rFonts w:ascii="Bookman Old Style" w:hAnsi="Bookman Old Style"/>
        </w:rPr>
        <w:t>a</w:t>
      </w:r>
      <w:r w:rsidR="007F7684" w:rsidRPr="00493F40">
        <w:rPr>
          <w:rFonts w:ascii="Bookman Old Style" w:hAnsi="Bookman Old Style"/>
        </w:rPr>
        <w:t xml:space="preserve">do no </w:t>
      </w:r>
      <w:r w:rsidR="007F7684" w:rsidRPr="00490192">
        <w:rPr>
          <w:rFonts w:ascii="Bookman Old Style" w:hAnsi="Bookman Old Style"/>
        </w:rPr>
        <w:t>dia</w:t>
      </w:r>
      <w:r w:rsidR="00493F40" w:rsidRPr="00490192">
        <w:rPr>
          <w:rFonts w:ascii="Bookman Old Style" w:hAnsi="Bookman Old Style"/>
        </w:rPr>
        <w:t xml:space="preserve"> </w:t>
      </w:r>
      <w:r w:rsidR="000F4D70" w:rsidRPr="000F4D70">
        <w:rPr>
          <w:rFonts w:ascii="Bookman Old Style" w:hAnsi="Bookman Old Style"/>
        </w:rPr>
        <w:t>27</w:t>
      </w:r>
      <w:r w:rsidR="00492627" w:rsidRPr="000F4D70">
        <w:rPr>
          <w:rFonts w:ascii="Bookman Old Style" w:hAnsi="Bookman Old Style"/>
        </w:rPr>
        <w:t xml:space="preserve"> de </w:t>
      </w:r>
      <w:r w:rsidR="000F4D70" w:rsidRPr="000F4D70">
        <w:rPr>
          <w:rFonts w:ascii="Bookman Old Style" w:hAnsi="Bookman Old Style"/>
        </w:rPr>
        <w:t>fevereiro</w:t>
      </w:r>
      <w:r w:rsidR="00492627" w:rsidRPr="000F4D70">
        <w:rPr>
          <w:rFonts w:ascii="Bookman Old Style" w:hAnsi="Bookman Old Style"/>
        </w:rPr>
        <w:t xml:space="preserve"> </w:t>
      </w:r>
      <w:proofErr w:type="spellStart"/>
      <w:r w:rsidR="00492627" w:rsidRPr="000F4D70">
        <w:rPr>
          <w:rFonts w:ascii="Bookman Old Style" w:hAnsi="Bookman Old Style"/>
        </w:rPr>
        <w:t>de</w:t>
      </w:r>
      <w:proofErr w:type="spellEnd"/>
      <w:r w:rsidR="00492627" w:rsidRPr="000F4D70">
        <w:rPr>
          <w:rFonts w:ascii="Bookman Old Style" w:hAnsi="Bookman Old Style"/>
        </w:rPr>
        <w:t xml:space="preserve"> 202</w:t>
      </w:r>
      <w:r w:rsidR="0013524A" w:rsidRPr="000F4D70">
        <w:rPr>
          <w:rFonts w:ascii="Bookman Old Style" w:hAnsi="Bookman Old Style"/>
        </w:rPr>
        <w:t>5</w:t>
      </w:r>
      <w:r w:rsidR="00823509" w:rsidRPr="00493F40">
        <w:rPr>
          <w:rFonts w:ascii="Bookman Old Style" w:hAnsi="Bookman Old Style"/>
        </w:rPr>
        <w:t>, podendo ser postulada</w:t>
      </w:r>
      <w:r w:rsidR="005C3F7E" w:rsidRPr="00493F40">
        <w:rPr>
          <w:rFonts w:ascii="Bookman Old Style" w:hAnsi="Bookman Old Style"/>
          <w:bCs/>
        </w:rPr>
        <w:t xml:space="preserve"> </w:t>
      </w:r>
      <w:proofErr w:type="gramStart"/>
      <w:r w:rsidR="005C3F7E" w:rsidRPr="00493F40">
        <w:rPr>
          <w:rFonts w:ascii="Bookman Old Style" w:hAnsi="Bookman Old Style"/>
          <w:bCs/>
        </w:rPr>
        <w:t>pelo</w:t>
      </w:r>
      <w:r w:rsidR="007C230D">
        <w:rPr>
          <w:rFonts w:ascii="Bookman Old Style" w:hAnsi="Bookman Old Style"/>
          <w:bCs/>
        </w:rPr>
        <w:t>(</w:t>
      </w:r>
      <w:proofErr w:type="gramEnd"/>
      <w:r w:rsidR="007C230D">
        <w:rPr>
          <w:rFonts w:ascii="Bookman Old Style" w:hAnsi="Bookman Old Style"/>
          <w:bCs/>
        </w:rPr>
        <w:t>a)</w:t>
      </w:r>
      <w:r w:rsidR="005C3F7E" w:rsidRPr="00493F40">
        <w:rPr>
          <w:rFonts w:ascii="Bookman Old Style" w:hAnsi="Bookman Old Style"/>
          <w:bCs/>
        </w:rPr>
        <w:t xml:space="preserve"> acadêm</w:t>
      </w:r>
      <w:r w:rsidR="005C3F7E" w:rsidRPr="00493F40">
        <w:rPr>
          <w:rFonts w:ascii="Bookman Old Style" w:hAnsi="Bookman Old Style"/>
          <w:bCs/>
        </w:rPr>
        <w:t>i</w:t>
      </w:r>
      <w:r w:rsidR="005C3F7E" w:rsidRPr="00493F40">
        <w:rPr>
          <w:rFonts w:ascii="Bookman Old Style" w:hAnsi="Bookman Old Style"/>
          <w:bCs/>
        </w:rPr>
        <w:t>co</w:t>
      </w:r>
      <w:r w:rsidR="007C230D">
        <w:rPr>
          <w:rFonts w:ascii="Bookman Old Style" w:hAnsi="Bookman Old Style"/>
          <w:bCs/>
        </w:rPr>
        <w:t>(a)</w:t>
      </w:r>
      <w:r w:rsidR="005C3F7E" w:rsidRPr="00493F40">
        <w:rPr>
          <w:rFonts w:ascii="Bookman Old Style" w:hAnsi="Bookman Old Style"/>
          <w:bCs/>
        </w:rPr>
        <w:t xml:space="preserve"> eventualmente preterido</w:t>
      </w:r>
      <w:r w:rsidR="007C230D">
        <w:rPr>
          <w:rFonts w:ascii="Bookman Old Style" w:hAnsi="Bookman Old Style"/>
          <w:bCs/>
        </w:rPr>
        <w:t>(a)</w:t>
      </w:r>
      <w:r w:rsidR="00B21BFE" w:rsidRPr="00493F40">
        <w:rPr>
          <w:rFonts w:ascii="Bookman Old Style" w:hAnsi="Bookman Old Style"/>
          <w:bCs/>
        </w:rPr>
        <w:t>, mediante requerimento fundamentado, r</w:t>
      </w:r>
      <w:r w:rsidR="00B21BFE" w:rsidRPr="00493F40">
        <w:rPr>
          <w:rFonts w:ascii="Bookman Old Style" w:hAnsi="Bookman Old Style"/>
          <w:bCs/>
        </w:rPr>
        <w:t>e</w:t>
      </w:r>
      <w:r w:rsidR="00B21BFE" w:rsidRPr="00493F40">
        <w:rPr>
          <w:rFonts w:ascii="Bookman Old Style" w:hAnsi="Bookman Old Style"/>
          <w:bCs/>
        </w:rPr>
        <w:t xml:space="preserve">consideração do resultado final da seleção ao </w:t>
      </w:r>
      <w:r w:rsidR="004A6AEB" w:rsidRPr="00493F40">
        <w:rPr>
          <w:rFonts w:ascii="Bookman Old Style" w:hAnsi="Bookman Old Style" w:cs="Calibri"/>
          <w:lang w:eastAsia="zh-CN"/>
        </w:rPr>
        <w:t>Coordenador do Projeto de Pesquisa</w:t>
      </w:r>
      <w:r w:rsidR="00B21BFE" w:rsidRPr="00493F40">
        <w:rPr>
          <w:rFonts w:ascii="Bookman Old Style" w:hAnsi="Bookman Old Style"/>
          <w:bCs/>
        </w:rPr>
        <w:t xml:space="preserve"> no prazo de 03 (três) dias úteis contados da data de publicação do resultado</w:t>
      </w:r>
      <w:r w:rsidR="007E2117">
        <w:rPr>
          <w:rFonts w:ascii="Bookman Old Style" w:hAnsi="Bookman Old Style"/>
          <w:bCs/>
        </w:rPr>
        <w:t xml:space="preserve"> do processo</w:t>
      </w:r>
      <w:r w:rsidR="00B21BFE" w:rsidRPr="00493F40">
        <w:rPr>
          <w:rFonts w:ascii="Bookman Old Style" w:hAnsi="Bookman Old Style"/>
          <w:bCs/>
        </w:rPr>
        <w:t>.</w:t>
      </w:r>
    </w:p>
    <w:p w:rsidR="003C6B55" w:rsidRDefault="003C6B55" w:rsidP="003C6B55">
      <w:pPr>
        <w:pStyle w:val="NormalWeb"/>
        <w:spacing w:before="0" w:beforeAutospacing="0" w:line="120" w:lineRule="auto"/>
        <w:rPr>
          <w:rFonts w:ascii="Bookman Old Style" w:hAnsi="Bookman Old Style"/>
          <w:b/>
        </w:rPr>
      </w:pPr>
    </w:p>
    <w:p w:rsidR="004C7CD1" w:rsidRDefault="004C7CD1" w:rsidP="003C6B55">
      <w:pPr>
        <w:pStyle w:val="NormalWeb"/>
        <w:spacing w:before="0" w:beforeAutospacing="0" w:line="120" w:lineRule="auto"/>
        <w:rPr>
          <w:rFonts w:ascii="Bookman Old Style" w:hAnsi="Bookman Old Style"/>
          <w:b/>
        </w:rPr>
      </w:pPr>
    </w:p>
    <w:p w:rsidR="000847C8" w:rsidRPr="00493F40" w:rsidRDefault="004C7CD1" w:rsidP="00291A8D">
      <w:pPr>
        <w:pStyle w:val="NormalWeb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</w:t>
      </w:r>
      <w:r w:rsidR="000847C8" w:rsidRPr="00493F40">
        <w:rPr>
          <w:rFonts w:ascii="Bookman Old Style" w:hAnsi="Bookman Old Style"/>
          <w:b/>
        </w:rPr>
        <w:t>X –</w:t>
      </w:r>
      <w:r w:rsidR="006743E0" w:rsidRPr="00493F40">
        <w:rPr>
          <w:rFonts w:ascii="Bookman Old Style" w:hAnsi="Bookman Old Style"/>
          <w:b/>
        </w:rPr>
        <w:t xml:space="preserve"> BOLSA</w:t>
      </w:r>
    </w:p>
    <w:p w:rsidR="00493F40" w:rsidRDefault="006743E0" w:rsidP="00983FD7">
      <w:pPr>
        <w:ind w:firstLine="851"/>
        <w:rPr>
          <w:rFonts w:ascii="Bookman Old Style" w:hAnsi="Bookman Old Style" w:cs="Calibri"/>
          <w:color w:val="000000"/>
        </w:rPr>
      </w:pPr>
      <w:r w:rsidRPr="00A030BC">
        <w:rPr>
          <w:rFonts w:ascii="Bookman Old Style" w:eastAsia="Arial Unicode MS" w:hAnsi="Bookman Old Style"/>
          <w:lang w:eastAsia="zh-CN"/>
        </w:rPr>
        <w:t>S</w:t>
      </w:r>
      <w:r w:rsidR="005B0E44" w:rsidRPr="00A030BC">
        <w:rPr>
          <w:rFonts w:ascii="Bookman Old Style" w:eastAsia="Arial Unicode MS" w:hAnsi="Bookman Old Style"/>
          <w:lang w:eastAsia="zh-CN"/>
        </w:rPr>
        <w:t>er</w:t>
      </w:r>
      <w:r w:rsidRPr="00A030BC">
        <w:rPr>
          <w:rFonts w:ascii="Bookman Old Style" w:eastAsia="Arial Unicode MS" w:hAnsi="Bookman Old Style"/>
          <w:lang w:eastAsia="zh-CN"/>
        </w:rPr>
        <w:t>á</w:t>
      </w:r>
      <w:r w:rsidR="005B0E44" w:rsidRPr="00A030BC">
        <w:rPr>
          <w:rFonts w:ascii="Bookman Old Style" w:eastAsia="Arial Unicode MS" w:hAnsi="Bookman Old Style"/>
          <w:lang w:eastAsia="zh-CN"/>
        </w:rPr>
        <w:t xml:space="preserve"> concedida</w:t>
      </w:r>
      <w:r w:rsidR="00136961" w:rsidRPr="00A030BC">
        <w:rPr>
          <w:rFonts w:ascii="Bookman Old Style" w:eastAsia="Arial Unicode MS" w:hAnsi="Bookman Old Style"/>
          <w:lang w:eastAsia="zh-CN"/>
        </w:rPr>
        <w:t xml:space="preserve"> </w:t>
      </w:r>
      <w:r w:rsidR="00A030BC">
        <w:rPr>
          <w:rFonts w:ascii="Bookman Old Style" w:eastAsia="Arial Unicode MS" w:hAnsi="Bookman Old Style"/>
          <w:lang w:eastAsia="zh-CN"/>
        </w:rPr>
        <w:t>01 (</w:t>
      </w:r>
      <w:r w:rsidRPr="00A030BC">
        <w:rPr>
          <w:rFonts w:ascii="Bookman Old Style" w:eastAsia="Arial Unicode MS" w:hAnsi="Bookman Old Style"/>
          <w:lang w:eastAsia="zh-CN"/>
        </w:rPr>
        <w:t>uma</w:t>
      </w:r>
      <w:r w:rsidR="00A030BC">
        <w:rPr>
          <w:rFonts w:ascii="Bookman Old Style" w:eastAsia="Arial Unicode MS" w:hAnsi="Bookman Old Style"/>
          <w:lang w:eastAsia="zh-CN"/>
        </w:rPr>
        <w:t>)</w:t>
      </w:r>
      <w:r w:rsidR="005B0E44" w:rsidRPr="00A030BC">
        <w:rPr>
          <w:rFonts w:ascii="Bookman Old Style" w:eastAsia="Arial Unicode MS" w:hAnsi="Bookman Old Style"/>
          <w:lang w:eastAsia="zh-CN"/>
        </w:rPr>
        <w:t xml:space="preserve"> bolsa </w:t>
      </w:r>
      <w:r w:rsidRPr="00A030BC">
        <w:rPr>
          <w:rFonts w:ascii="Bookman Old Style" w:eastAsia="Arial Unicode MS" w:hAnsi="Bookman Old Style"/>
          <w:lang w:eastAsia="zh-CN"/>
        </w:rPr>
        <w:t>parcial</w:t>
      </w:r>
      <w:r w:rsidR="00A030BC" w:rsidRPr="00A030BC">
        <w:rPr>
          <w:rFonts w:ascii="Bookman Old Style" w:eastAsia="Arial Unicode MS" w:hAnsi="Bookman Old Style"/>
          <w:lang w:eastAsia="zh-CN"/>
        </w:rPr>
        <w:t>, na forma de desconto em mensalidades escolares,</w:t>
      </w:r>
      <w:r w:rsidRPr="00A030BC">
        <w:rPr>
          <w:rFonts w:ascii="Bookman Old Style" w:eastAsia="Arial Unicode MS" w:hAnsi="Bookman Old Style"/>
          <w:lang w:eastAsia="zh-CN"/>
        </w:rPr>
        <w:t xml:space="preserve"> </w:t>
      </w:r>
      <w:r w:rsidR="005B0E44" w:rsidRPr="00A030BC">
        <w:rPr>
          <w:rFonts w:ascii="Bookman Old Style" w:eastAsia="Arial Unicode MS" w:hAnsi="Bookman Old Style"/>
          <w:lang w:eastAsia="zh-CN"/>
        </w:rPr>
        <w:t xml:space="preserve">a </w:t>
      </w:r>
      <w:r w:rsidRPr="00A030BC">
        <w:rPr>
          <w:rFonts w:ascii="Bookman Old Style" w:eastAsia="Arial Unicode MS" w:hAnsi="Bookman Old Style"/>
          <w:lang w:eastAsia="zh-CN"/>
        </w:rPr>
        <w:t>um</w:t>
      </w:r>
      <w:r w:rsidR="00493F40">
        <w:rPr>
          <w:rFonts w:ascii="Bookman Old Style" w:eastAsia="Arial Unicode MS" w:hAnsi="Bookman Old Style"/>
          <w:lang w:eastAsia="zh-CN"/>
        </w:rPr>
        <w:t>(a)</w:t>
      </w:r>
      <w:r w:rsidRPr="00A030BC">
        <w:rPr>
          <w:rFonts w:ascii="Bookman Old Style" w:eastAsia="Arial Unicode MS" w:hAnsi="Bookman Old Style"/>
          <w:lang w:eastAsia="zh-CN"/>
        </w:rPr>
        <w:t xml:space="preserve"> dos</w:t>
      </w:r>
      <w:r w:rsidR="00493F40">
        <w:rPr>
          <w:rFonts w:ascii="Bookman Old Style" w:eastAsia="Arial Unicode MS" w:hAnsi="Bookman Old Style"/>
          <w:lang w:eastAsia="zh-CN"/>
        </w:rPr>
        <w:t>(as)</w:t>
      </w:r>
      <w:r w:rsidRPr="00A030BC">
        <w:rPr>
          <w:rFonts w:ascii="Bookman Old Style" w:eastAsia="Arial Unicode MS" w:hAnsi="Bookman Old Style"/>
          <w:lang w:eastAsia="zh-CN"/>
        </w:rPr>
        <w:t xml:space="preserve"> discentes </w:t>
      </w:r>
      <w:r w:rsidR="00983FD7" w:rsidRPr="00A030BC">
        <w:rPr>
          <w:rFonts w:ascii="Bookman Old Style" w:eastAsia="Arial Unicode MS" w:hAnsi="Bookman Old Style"/>
          <w:lang w:eastAsia="zh-CN"/>
        </w:rPr>
        <w:t xml:space="preserve">da </w:t>
      </w:r>
      <w:r w:rsidR="00A030BC" w:rsidRPr="00A030BC">
        <w:rPr>
          <w:rFonts w:ascii="Bookman Old Style" w:eastAsia="Arial Unicode MS" w:hAnsi="Bookman Old Style"/>
          <w:lang w:eastAsia="zh-CN"/>
        </w:rPr>
        <w:t>FMP</w:t>
      </w:r>
      <w:r w:rsidRPr="00A030BC">
        <w:rPr>
          <w:rFonts w:ascii="Bookman Old Style" w:hAnsi="Bookman Old Style"/>
        </w:rPr>
        <w:t xml:space="preserve"> participantes do grupo de </w:t>
      </w:r>
      <w:r w:rsidR="007C230D">
        <w:rPr>
          <w:rFonts w:ascii="Bookman Old Style" w:hAnsi="Bookman Old Style"/>
        </w:rPr>
        <w:t>pesquisa</w:t>
      </w:r>
      <w:r w:rsidR="0031176B">
        <w:rPr>
          <w:rFonts w:ascii="Bookman Old Style" w:hAnsi="Bookman Old Style"/>
        </w:rPr>
        <w:t xml:space="preserve"> </w:t>
      </w:r>
      <w:r w:rsidR="0031176B" w:rsidRPr="0026412B">
        <w:rPr>
          <w:rFonts w:ascii="Bookman Old Style" w:hAnsi="Bookman Old Style"/>
          <w:smallCaps/>
        </w:rPr>
        <w:t>Processo e Constituição</w:t>
      </w:r>
      <w:r w:rsidRPr="00A030BC">
        <w:rPr>
          <w:rFonts w:ascii="Bookman Old Style" w:hAnsi="Bookman Old Style"/>
        </w:rPr>
        <w:t xml:space="preserve">, </w:t>
      </w:r>
      <w:r w:rsidR="00A030BC" w:rsidRPr="00A030BC">
        <w:rPr>
          <w:rFonts w:ascii="Bookman Old Style" w:hAnsi="Bookman Old Style"/>
        </w:rPr>
        <w:t>selecionado</w:t>
      </w:r>
      <w:r w:rsidR="00493F40">
        <w:rPr>
          <w:rFonts w:ascii="Bookman Old Style" w:hAnsi="Bookman Old Style"/>
        </w:rPr>
        <w:t>(a)</w:t>
      </w:r>
      <w:r w:rsidR="00A030BC" w:rsidRPr="00A030BC">
        <w:rPr>
          <w:rFonts w:ascii="Bookman Old Style" w:hAnsi="Bookman Old Style"/>
        </w:rPr>
        <w:t xml:space="preserve"> </w:t>
      </w:r>
      <w:r w:rsidR="00A030BC" w:rsidRPr="00A030BC">
        <w:rPr>
          <w:rFonts w:ascii="Bookman Old Style" w:eastAsia="Arial Unicode MS" w:hAnsi="Bookman Old Style"/>
          <w:lang w:eastAsia="zh-CN"/>
        </w:rPr>
        <w:t xml:space="preserve">pelo Coordenador do Projeto de Pesquisa com base nos mesmos critérios fixados para a seleção </w:t>
      </w:r>
      <w:r w:rsidR="00A030BC">
        <w:rPr>
          <w:rFonts w:ascii="Bookman Old Style" w:eastAsia="Arial Unicode MS" w:hAnsi="Bookman Old Style"/>
          <w:lang w:eastAsia="zh-CN"/>
        </w:rPr>
        <w:t>dos</w:t>
      </w:r>
      <w:r w:rsidR="009B7294">
        <w:rPr>
          <w:rFonts w:ascii="Bookman Old Style" w:eastAsia="Arial Unicode MS" w:hAnsi="Bookman Old Style"/>
          <w:lang w:eastAsia="zh-CN"/>
        </w:rPr>
        <w:t>(as)</w:t>
      </w:r>
      <w:r w:rsidR="00A030BC">
        <w:rPr>
          <w:rFonts w:ascii="Bookman Old Style" w:eastAsia="Arial Unicode MS" w:hAnsi="Bookman Old Style"/>
          <w:lang w:eastAsia="zh-CN"/>
        </w:rPr>
        <w:t xml:space="preserve"> participantes </w:t>
      </w:r>
      <w:r w:rsidR="00A030BC" w:rsidRPr="00A030BC">
        <w:rPr>
          <w:rFonts w:ascii="Bookman Old Style" w:eastAsia="Arial Unicode MS" w:hAnsi="Bookman Old Style"/>
          <w:lang w:eastAsia="zh-CN"/>
        </w:rPr>
        <w:t xml:space="preserve">somados à </w:t>
      </w:r>
      <w:r w:rsidR="00493F40">
        <w:rPr>
          <w:rFonts w:ascii="Bookman Old Style" w:eastAsia="Arial Unicode MS" w:hAnsi="Bookman Old Style"/>
          <w:lang w:eastAsia="zh-CN"/>
        </w:rPr>
        <w:t>disponibilidade de tempo para</w:t>
      </w:r>
      <w:r w:rsidR="009B7294">
        <w:rPr>
          <w:rFonts w:ascii="Bookman Old Style" w:eastAsia="Arial Unicode MS" w:hAnsi="Bookman Old Style"/>
          <w:lang w:eastAsia="zh-CN"/>
        </w:rPr>
        <w:t xml:space="preserve"> se</w:t>
      </w:r>
      <w:r w:rsidR="00493F40">
        <w:rPr>
          <w:rFonts w:ascii="Bookman Old Style" w:eastAsia="Arial Unicode MS" w:hAnsi="Bookman Old Style"/>
          <w:lang w:eastAsia="zh-CN"/>
        </w:rPr>
        <w:t xml:space="preserve"> dedica</w:t>
      </w:r>
      <w:r w:rsidR="009B7294">
        <w:rPr>
          <w:rFonts w:ascii="Bookman Old Style" w:eastAsia="Arial Unicode MS" w:hAnsi="Bookman Old Style"/>
          <w:lang w:eastAsia="zh-CN"/>
        </w:rPr>
        <w:t>r</w:t>
      </w:r>
      <w:r w:rsidR="00493F40">
        <w:rPr>
          <w:rFonts w:ascii="Bookman Old Style" w:eastAsia="Arial Unicode MS" w:hAnsi="Bookman Old Style"/>
          <w:lang w:eastAsia="zh-CN"/>
        </w:rPr>
        <w:t xml:space="preserve"> ao grupo</w:t>
      </w:r>
      <w:r w:rsidR="00A030BC" w:rsidRPr="00A030BC">
        <w:rPr>
          <w:rFonts w:ascii="Bookman Old Style" w:eastAsia="Arial Unicode MS" w:hAnsi="Bookman Old Style"/>
          <w:lang w:eastAsia="zh-CN"/>
        </w:rPr>
        <w:t xml:space="preserve">. </w:t>
      </w:r>
      <w:r w:rsidR="00A030BC" w:rsidRPr="00A030BC">
        <w:rPr>
          <w:rFonts w:ascii="Bookman Old Style" w:hAnsi="Bookman Old Style"/>
        </w:rPr>
        <w:t>Na forma da Resolução da Direção nº</w:t>
      </w:r>
      <w:r w:rsidR="0015249F">
        <w:rPr>
          <w:rFonts w:ascii="Bookman Old Style" w:hAnsi="Bookman Old Style"/>
        </w:rPr>
        <w:t xml:space="preserve"> 01</w:t>
      </w:r>
      <w:r w:rsidR="00A030BC" w:rsidRPr="00A030BC">
        <w:rPr>
          <w:rFonts w:ascii="Bookman Old Style" w:hAnsi="Bookman Old Style"/>
        </w:rPr>
        <w:t>/2019, a</w:t>
      </w:r>
      <w:r w:rsidR="00A030BC" w:rsidRPr="00A030BC">
        <w:rPr>
          <w:rFonts w:ascii="Bookman Old Style" w:eastAsia="Arial Unicode MS" w:hAnsi="Bookman Old Style"/>
          <w:lang w:eastAsia="zh-CN"/>
        </w:rPr>
        <w:t xml:space="preserve"> bolsa correspond</w:t>
      </w:r>
      <w:r w:rsidR="00A030BC" w:rsidRPr="00A030BC">
        <w:rPr>
          <w:rFonts w:ascii="Bookman Old Style" w:eastAsia="Arial Unicode MS" w:hAnsi="Bookman Old Style"/>
          <w:lang w:eastAsia="zh-CN"/>
        </w:rPr>
        <w:t>e</w:t>
      </w:r>
      <w:r w:rsidR="00A030BC" w:rsidRPr="00A030BC">
        <w:rPr>
          <w:rFonts w:ascii="Bookman Old Style" w:eastAsia="Arial Unicode MS" w:hAnsi="Bookman Old Style"/>
          <w:lang w:eastAsia="zh-CN"/>
        </w:rPr>
        <w:t xml:space="preserve">rá </w:t>
      </w:r>
      <w:r w:rsidR="00493F40">
        <w:rPr>
          <w:rFonts w:ascii="Bookman Old Style" w:eastAsia="Arial Unicode MS" w:hAnsi="Bookman Old Style"/>
          <w:lang w:eastAsia="zh-CN"/>
        </w:rPr>
        <w:t>a</w:t>
      </w:r>
      <w:r w:rsidR="00A030BC" w:rsidRPr="00A030BC">
        <w:rPr>
          <w:rFonts w:ascii="Bookman Old Style" w:eastAsia="Arial Unicode MS" w:hAnsi="Bookman Old Style"/>
          <w:lang w:eastAsia="zh-CN"/>
        </w:rPr>
        <w:t xml:space="preserve"> </w:t>
      </w:r>
      <w:r w:rsidR="00493F40">
        <w:rPr>
          <w:rFonts w:ascii="Bookman Old Style" w:eastAsia="Arial Unicode MS" w:hAnsi="Bookman Old Style"/>
          <w:lang w:eastAsia="zh-CN"/>
        </w:rPr>
        <w:t>0</w:t>
      </w:r>
      <w:r w:rsidR="00A030BC" w:rsidRPr="00A030BC">
        <w:rPr>
          <w:rFonts w:ascii="Bookman Old Style" w:eastAsia="Arial Unicode MS" w:hAnsi="Bookman Old Style" w:cs="Calibri"/>
          <w:lang w:eastAsia="zh-CN"/>
        </w:rPr>
        <w:t>6 (seis) créditos de desconto, distribuídos</w:t>
      </w:r>
      <w:r w:rsidR="00A030BC" w:rsidRPr="00A030BC">
        <w:rPr>
          <w:rFonts w:ascii="Bookman Old Style" w:eastAsia="Arial Unicode MS" w:hAnsi="Bookman Old Style" w:cs="Calibri"/>
          <w:b/>
          <w:lang w:eastAsia="zh-CN"/>
        </w:rPr>
        <w:t xml:space="preserve"> </w:t>
      </w:r>
      <w:r w:rsidR="00A030BC" w:rsidRPr="00A030BC">
        <w:rPr>
          <w:rFonts w:ascii="Bookman Old Style" w:eastAsia="Arial Unicode MS" w:hAnsi="Bookman Old Style" w:cs="Calibri"/>
          <w:lang w:eastAsia="zh-CN"/>
        </w:rPr>
        <w:t>na proporção de 1 (um) cr</w:t>
      </w:r>
      <w:r w:rsidR="00A030BC" w:rsidRPr="00A030BC">
        <w:rPr>
          <w:rFonts w:ascii="Bookman Old Style" w:eastAsia="Arial Unicode MS" w:hAnsi="Bookman Old Style" w:cs="Calibri"/>
          <w:lang w:eastAsia="zh-CN"/>
        </w:rPr>
        <w:t>é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dito por mensalidade escolar, </w:t>
      </w:r>
      <w:r w:rsidR="0031176B">
        <w:rPr>
          <w:rFonts w:ascii="Bookman Old Style" w:eastAsia="Arial Unicode MS" w:hAnsi="Bookman Old Style" w:cs="Calibri"/>
          <w:lang w:eastAsia="zh-CN"/>
        </w:rPr>
        <w:t>se for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 aluno</w:t>
      </w:r>
      <w:r w:rsidR="009B7294">
        <w:rPr>
          <w:rFonts w:ascii="Bookman Old Style" w:eastAsia="Arial Unicode MS" w:hAnsi="Bookman Old Style" w:cs="Calibri"/>
          <w:lang w:eastAsia="zh-CN"/>
        </w:rPr>
        <w:t xml:space="preserve">(a) do </w:t>
      </w:r>
      <w:r w:rsidR="0031176B">
        <w:rPr>
          <w:rFonts w:ascii="Bookman Old Style" w:eastAsia="Arial Unicode MS" w:hAnsi="Bookman Old Style" w:cs="Calibri"/>
          <w:lang w:eastAsia="zh-CN"/>
        </w:rPr>
        <w:t>c</w:t>
      </w:r>
      <w:r w:rsidR="009B7294">
        <w:rPr>
          <w:rFonts w:ascii="Bookman Old Style" w:eastAsia="Arial Unicode MS" w:hAnsi="Bookman Old Style" w:cs="Calibri"/>
          <w:lang w:eastAsia="zh-CN"/>
        </w:rPr>
        <w:t>urso de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 </w:t>
      </w:r>
      <w:r w:rsidR="0031176B">
        <w:rPr>
          <w:rFonts w:ascii="Bookman Old Style" w:eastAsia="Arial Unicode MS" w:hAnsi="Bookman Old Style" w:cs="Calibri"/>
          <w:lang w:eastAsia="zh-CN"/>
        </w:rPr>
        <w:t>g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raduação; 25% (vinte e cinco por cento) de desconto em </w:t>
      </w:r>
      <w:r w:rsidR="00493F40">
        <w:rPr>
          <w:rFonts w:ascii="Bookman Old Style" w:eastAsia="Arial Unicode MS" w:hAnsi="Bookman Old Style" w:cs="Calibri"/>
          <w:lang w:eastAsia="zh-CN"/>
        </w:rPr>
        <w:t>06 (</w:t>
      </w:r>
      <w:r w:rsidR="00A030BC" w:rsidRPr="00A030BC">
        <w:rPr>
          <w:rFonts w:ascii="Bookman Old Style" w:eastAsia="Arial Unicode MS" w:hAnsi="Bookman Old Style" w:cs="Calibri"/>
          <w:lang w:eastAsia="zh-CN"/>
        </w:rPr>
        <w:t>seis</w:t>
      </w:r>
      <w:r w:rsidR="00493F40">
        <w:rPr>
          <w:rFonts w:ascii="Bookman Old Style" w:eastAsia="Arial Unicode MS" w:hAnsi="Bookman Old Style" w:cs="Calibri"/>
          <w:lang w:eastAsia="zh-CN"/>
        </w:rPr>
        <w:t>)</w:t>
      </w:r>
      <w:r w:rsidR="0031176B">
        <w:rPr>
          <w:rFonts w:ascii="Bookman Old Style" w:eastAsia="Arial Unicode MS" w:hAnsi="Bookman Old Style" w:cs="Calibri"/>
          <w:lang w:eastAsia="zh-CN"/>
        </w:rPr>
        <w:t xml:space="preserve"> mensalidades escolares, se for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 aluno</w:t>
      </w:r>
      <w:r w:rsidR="009B7294">
        <w:rPr>
          <w:rFonts w:ascii="Bookman Old Style" w:eastAsia="Arial Unicode MS" w:hAnsi="Bookman Old Style" w:cs="Calibri"/>
          <w:lang w:eastAsia="zh-CN"/>
        </w:rPr>
        <w:t>(a)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 de </w:t>
      </w:r>
      <w:r w:rsidR="00A030BC" w:rsidRPr="00A030BC">
        <w:rPr>
          <w:rFonts w:ascii="Bookman Old Style" w:hAnsi="Bookman Old Style" w:cs="Calibri"/>
          <w:color w:val="000000"/>
        </w:rPr>
        <w:t xml:space="preserve">curso de </w:t>
      </w:r>
      <w:r w:rsidR="0031176B">
        <w:rPr>
          <w:rFonts w:ascii="Bookman Old Style" w:hAnsi="Bookman Old Style" w:cs="Calibri"/>
          <w:color w:val="000000"/>
        </w:rPr>
        <w:t>p</w:t>
      </w:r>
      <w:r w:rsidR="00A030BC" w:rsidRPr="00A030BC">
        <w:rPr>
          <w:rFonts w:ascii="Bookman Old Style" w:hAnsi="Bookman Old Style" w:cs="Calibri"/>
          <w:color w:val="000000"/>
        </w:rPr>
        <w:t>ós-</w:t>
      </w:r>
      <w:r w:rsidR="0031176B">
        <w:rPr>
          <w:rFonts w:ascii="Bookman Old Style" w:hAnsi="Bookman Old Style" w:cs="Calibri"/>
          <w:color w:val="000000"/>
        </w:rPr>
        <w:t>g</w:t>
      </w:r>
      <w:r w:rsidR="00A030BC" w:rsidRPr="00A030BC">
        <w:rPr>
          <w:rFonts w:ascii="Bookman Old Style" w:hAnsi="Bookman Old Style" w:cs="Calibri"/>
          <w:color w:val="000000"/>
        </w:rPr>
        <w:t xml:space="preserve">raduação </w:t>
      </w:r>
      <w:r w:rsidR="0031176B" w:rsidRPr="0031176B">
        <w:rPr>
          <w:rFonts w:ascii="Bookman Old Style" w:hAnsi="Bookman Old Style" w:cs="Calibri"/>
          <w:i/>
          <w:color w:val="000000"/>
        </w:rPr>
        <w:t>l</w:t>
      </w:r>
      <w:r w:rsidR="00A030BC" w:rsidRPr="00A030BC">
        <w:rPr>
          <w:rFonts w:ascii="Bookman Old Style" w:hAnsi="Bookman Old Style" w:cs="Calibri"/>
          <w:i/>
          <w:color w:val="000000"/>
        </w:rPr>
        <w:t xml:space="preserve">ato </w:t>
      </w:r>
      <w:r w:rsidR="0031176B">
        <w:rPr>
          <w:rFonts w:ascii="Bookman Old Style" w:hAnsi="Bookman Old Style" w:cs="Calibri"/>
          <w:i/>
          <w:color w:val="000000"/>
        </w:rPr>
        <w:t>s</w:t>
      </w:r>
      <w:r w:rsidR="00A030BC" w:rsidRPr="00A030BC">
        <w:rPr>
          <w:rFonts w:ascii="Bookman Old Style" w:hAnsi="Bookman Old Style" w:cs="Calibri"/>
          <w:i/>
          <w:color w:val="000000"/>
        </w:rPr>
        <w:t>ensu</w:t>
      </w:r>
      <w:r w:rsidR="00A030BC" w:rsidRPr="00A030BC">
        <w:rPr>
          <w:rFonts w:ascii="Bookman Old Style" w:hAnsi="Bookman Old Style" w:cs="Calibri"/>
          <w:color w:val="000000"/>
        </w:rPr>
        <w:t xml:space="preserve">; e 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5% (cinco por cento) de desconto em </w:t>
      </w:r>
      <w:r w:rsidR="00493F40">
        <w:rPr>
          <w:rFonts w:ascii="Bookman Old Style" w:eastAsia="Arial Unicode MS" w:hAnsi="Bookman Old Style" w:cs="Calibri"/>
          <w:lang w:eastAsia="zh-CN"/>
        </w:rPr>
        <w:t>06 (</w:t>
      </w:r>
      <w:r w:rsidR="00493F40" w:rsidRPr="00A030BC">
        <w:rPr>
          <w:rFonts w:ascii="Bookman Old Style" w:eastAsia="Arial Unicode MS" w:hAnsi="Bookman Old Style" w:cs="Calibri"/>
          <w:lang w:eastAsia="zh-CN"/>
        </w:rPr>
        <w:t>seis</w:t>
      </w:r>
      <w:r w:rsidR="00493F40">
        <w:rPr>
          <w:rFonts w:ascii="Bookman Old Style" w:eastAsia="Arial Unicode MS" w:hAnsi="Bookman Old Style" w:cs="Calibri"/>
          <w:lang w:eastAsia="zh-CN"/>
        </w:rPr>
        <w:t>)</w:t>
      </w:r>
      <w:r w:rsidR="00A030BC" w:rsidRPr="00A030BC">
        <w:rPr>
          <w:rFonts w:ascii="Bookman Old Style" w:eastAsia="Arial Unicode MS" w:hAnsi="Bookman Old Style" w:cs="Calibri"/>
          <w:lang w:eastAsia="zh-CN"/>
        </w:rPr>
        <w:t xml:space="preserve"> mensalidades escolares</w:t>
      </w:r>
      <w:r w:rsidR="00A030BC" w:rsidRPr="00A030BC">
        <w:rPr>
          <w:rFonts w:ascii="Bookman Old Style" w:hAnsi="Bookman Old Style" w:cs="Calibri"/>
          <w:color w:val="000000"/>
        </w:rPr>
        <w:t xml:space="preserve"> </w:t>
      </w:r>
      <w:r w:rsidR="0031176B">
        <w:rPr>
          <w:rFonts w:ascii="Bookman Old Style" w:hAnsi="Bookman Old Style" w:cs="Calibri"/>
          <w:color w:val="000000"/>
        </w:rPr>
        <w:t>se for</w:t>
      </w:r>
      <w:r w:rsidR="00A030BC">
        <w:rPr>
          <w:rFonts w:ascii="Bookman Old Style" w:hAnsi="Bookman Old Style" w:cs="Calibri"/>
          <w:color w:val="000000"/>
        </w:rPr>
        <w:t xml:space="preserve"> </w:t>
      </w:r>
      <w:r w:rsidR="00A030BC" w:rsidRPr="00A030BC">
        <w:rPr>
          <w:rFonts w:ascii="Bookman Old Style" w:hAnsi="Bookman Old Style" w:cs="Calibri"/>
          <w:color w:val="000000"/>
        </w:rPr>
        <w:t>aluno</w:t>
      </w:r>
      <w:r w:rsidR="00493F40">
        <w:rPr>
          <w:rFonts w:ascii="Bookman Old Style" w:hAnsi="Bookman Old Style" w:cs="Calibri"/>
          <w:color w:val="000000"/>
        </w:rPr>
        <w:t>(a)</w:t>
      </w:r>
      <w:r w:rsidR="00A030BC" w:rsidRPr="00A030BC">
        <w:rPr>
          <w:rFonts w:ascii="Bookman Old Style" w:hAnsi="Bookman Old Style" w:cs="Calibri"/>
          <w:color w:val="000000"/>
        </w:rPr>
        <w:t xml:space="preserve"> do curso de </w:t>
      </w:r>
      <w:r w:rsidR="0031176B">
        <w:rPr>
          <w:rFonts w:ascii="Bookman Old Style" w:hAnsi="Bookman Old Style" w:cs="Calibri"/>
          <w:color w:val="000000"/>
        </w:rPr>
        <w:t>m</w:t>
      </w:r>
      <w:r w:rsidR="00A030BC" w:rsidRPr="00A030BC">
        <w:rPr>
          <w:rFonts w:ascii="Bookman Old Style" w:hAnsi="Bookman Old Style" w:cs="Calibri"/>
          <w:color w:val="000000"/>
        </w:rPr>
        <w:t>estrado.</w:t>
      </w:r>
    </w:p>
    <w:p w:rsidR="00983FD7" w:rsidRPr="00983FD7" w:rsidRDefault="00983FD7" w:rsidP="00983FD7">
      <w:pPr>
        <w:ind w:firstLine="851"/>
        <w:rPr>
          <w:rFonts w:ascii="Bookman Old Style" w:hAnsi="Bookman Old Style"/>
        </w:rPr>
      </w:pPr>
      <w:r w:rsidRPr="00983FD7">
        <w:rPr>
          <w:rFonts w:ascii="Bookman Old Style" w:eastAsia="Arial Unicode MS" w:hAnsi="Bookman Old Style"/>
          <w:lang w:eastAsia="zh-CN"/>
        </w:rPr>
        <w:t xml:space="preserve">O desconto cessará automaticamente na hipótese de cancelamento de vínculo </w:t>
      </w:r>
      <w:proofErr w:type="gramStart"/>
      <w:r w:rsidRPr="00983FD7">
        <w:rPr>
          <w:rFonts w:ascii="Bookman Old Style" w:eastAsia="Arial Unicode MS" w:hAnsi="Bookman Old Style"/>
          <w:lang w:eastAsia="zh-CN"/>
        </w:rPr>
        <w:t>do</w:t>
      </w:r>
      <w:r w:rsidR="009B7294">
        <w:rPr>
          <w:rFonts w:ascii="Bookman Old Style" w:eastAsia="Arial Unicode MS" w:hAnsi="Bookman Old Style"/>
          <w:lang w:eastAsia="zh-CN"/>
        </w:rPr>
        <w:t>(</w:t>
      </w:r>
      <w:proofErr w:type="gramEnd"/>
      <w:r w:rsidR="009B7294">
        <w:rPr>
          <w:rFonts w:ascii="Bookman Old Style" w:eastAsia="Arial Unicode MS" w:hAnsi="Bookman Old Style"/>
          <w:lang w:eastAsia="zh-CN"/>
        </w:rPr>
        <w:t>a)</w:t>
      </w:r>
      <w:r w:rsidRPr="00983FD7">
        <w:rPr>
          <w:rFonts w:ascii="Bookman Old Style" w:eastAsia="Arial Unicode MS" w:hAnsi="Bookman Old Style"/>
          <w:lang w:eastAsia="zh-CN"/>
        </w:rPr>
        <w:t xml:space="preserve"> acadêmico</w:t>
      </w:r>
      <w:r w:rsidR="009B7294">
        <w:rPr>
          <w:rFonts w:ascii="Bookman Old Style" w:eastAsia="Arial Unicode MS" w:hAnsi="Bookman Old Style"/>
          <w:lang w:eastAsia="zh-CN"/>
        </w:rPr>
        <w:t>(a)</w:t>
      </w:r>
      <w:r w:rsidRPr="00983FD7">
        <w:rPr>
          <w:rFonts w:ascii="Bookman Old Style" w:eastAsia="Arial Unicode MS" w:hAnsi="Bookman Old Style"/>
          <w:lang w:eastAsia="zh-CN"/>
        </w:rPr>
        <w:t xml:space="preserve"> com o grupo de </w:t>
      </w:r>
      <w:r w:rsidR="007C230D">
        <w:rPr>
          <w:rFonts w:ascii="Bookman Old Style" w:eastAsia="Arial Unicode MS" w:hAnsi="Bookman Old Style"/>
          <w:lang w:eastAsia="zh-CN"/>
        </w:rPr>
        <w:t>pesquisa</w:t>
      </w:r>
      <w:r w:rsidRPr="00983FD7">
        <w:rPr>
          <w:rFonts w:ascii="Bookman Old Style" w:eastAsia="Arial Unicode MS" w:hAnsi="Bookman Old Style"/>
          <w:lang w:eastAsia="zh-CN"/>
        </w:rPr>
        <w:t>. E caso o cancelamento do vínculo dê-se em razão de falta</w:t>
      </w:r>
      <w:r w:rsidRPr="00983FD7">
        <w:rPr>
          <w:rFonts w:ascii="Bookman Old Style" w:eastAsia="Arial Unicode MS" w:hAnsi="Bookman Old Style"/>
          <w:b/>
          <w:lang w:eastAsia="zh-CN"/>
        </w:rPr>
        <w:t xml:space="preserve"> </w:t>
      </w:r>
      <w:r w:rsidRPr="00983FD7">
        <w:rPr>
          <w:rFonts w:ascii="Bookman Old Style" w:eastAsia="Arial Unicode MS" w:hAnsi="Bookman Old Style"/>
          <w:lang w:eastAsia="zh-CN"/>
        </w:rPr>
        <w:t>n</w:t>
      </w:r>
      <w:r w:rsidR="0031176B">
        <w:rPr>
          <w:rFonts w:ascii="Bookman Old Style" w:eastAsia="Arial Unicode MS" w:hAnsi="Bookman Old Style"/>
          <w:lang w:eastAsia="zh-CN"/>
        </w:rPr>
        <w:t>o</w:t>
      </w:r>
      <w:r w:rsidR="007C230D">
        <w:rPr>
          <w:rFonts w:ascii="Bookman Old Style" w:eastAsia="Arial Unicode MS" w:hAnsi="Bookman Old Style"/>
          <w:lang w:eastAsia="zh-CN"/>
        </w:rPr>
        <w:t xml:space="preserve">s </w:t>
      </w:r>
      <w:r w:rsidR="0031176B">
        <w:rPr>
          <w:rFonts w:ascii="Bookman Old Style" w:eastAsia="Arial Unicode MS" w:hAnsi="Bookman Old Style"/>
          <w:lang w:eastAsia="zh-CN"/>
        </w:rPr>
        <w:t>encontros</w:t>
      </w:r>
      <w:r w:rsidR="004C7CD1">
        <w:rPr>
          <w:rFonts w:ascii="Bookman Old Style" w:hAnsi="Bookman Old Style"/>
        </w:rPr>
        <w:t xml:space="preserve"> ou não apresentação dos</w:t>
      </w:r>
      <w:r w:rsidRPr="00983FD7">
        <w:rPr>
          <w:rFonts w:ascii="Bookman Old Style" w:hAnsi="Bookman Old Style"/>
        </w:rPr>
        <w:t xml:space="preserve"> </w:t>
      </w:r>
      <w:r w:rsidR="004C7CD1">
        <w:rPr>
          <w:rFonts w:ascii="Bookman Old Style" w:hAnsi="Bookman Old Style"/>
        </w:rPr>
        <w:t>resultados n</w:t>
      </w:r>
      <w:r w:rsidRPr="00983FD7">
        <w:rPr>
          <w:rFonts w:ascii="Bookman Old Style" w:hAnsi="Bookman Old Style"/>
        </w:rPr>
        <w:t xml:space="preserve">a data agendada, bem como no caso de </w:t>
      </w:r>
      <w:proofErr w:type="gramStart"/>
      <w:r w:rsidRPr="00983FD7">
        <w:rPr>
          <w:rFonts w:ascii="Bookman Old Style" w:hAnsi="Bookman Old Style"/>
        </w:rPr>
        <w:t>o</w:t>
      </w:r>
      <w:r w:rsidR="009B7294">
        <w:rPr>
          <w:rFonts w:ascii="Bookman Old Style" w:hAnsi="Bookman Old Style"/>
        </w:rPr>
        <w:t>(</w:t>
      </w:r>
      <w:proofErr w:type="gramEnd"/>
      <w:r w:rsidR="009B7294">
        <w:rPr>
          <w:rFonts w:ascii="Bookman Old Style" w:hAnsi="Bookman Old Style"/>
        </w:rPr>
        <w:t>a)</w:t>
      </w:r>
      <w:r w:rsidRPr="00983FD7">
        <w:rPr>
          <w:rFonts w:ascii="Bookman Old Style" w:hAnsi="Bookman Old Style"/>
        </w:rPr>
        <w:t xml:space="preserve"> discente não publ</w:t>
      </w:r>
      <w:r w:rsidRPr="00983FD7">
        <w:rPr>
          <w:rFonts w:ascii="Bookman Old Style" w:hAnsi="Bookman Old Style"/>
        </w:rPr>
        <w:t>i</w:t>
      </w:r>
      <w:r w:rsidRPr="00983FD7">
        <w:rPr>
          <w:rFonts w:ascii="Bookman Old Style" w:hAnsi="Bookman Old Style"/>
        </w:rPr>
        <w:t>car os resultados da pesquisa na forma prevista no artigo 16 do Regulame</w:t>
      </w:r>
      <w:r w:rsidRPr="00983FD7">
        <w:rPr>
          <w:rFonts w:ascii="Bookman Old Style" w:hAnsi="Bookman Old Style"/>
        </w:rPr>
        <w:t>n</w:t>
      </w:r>
      <w:r w:rsidRPr="00983FD7">
        <w:rPr>
          <w:rFonts w:ascii="Bookman Old Style" w:hAnsi="Bookman Old Style"/>
        </w:rPr>
        <w:t>to da Iniciação Científica e da Pesquisa Institucional</w:t>
      </w:r>
      <w:r w:rsidR="00D0621E">
        <w:rPr>
          <w:rFonts w:ascii="Bookman Old Style" w:hAnsi="Bookman Old Style"/>
        </w:rPr>
        <w:t xml:space="preserve"> </w:t>
      </w:r>
      <w:r w:rsidRPr="00983FD7">
        <w:rPr>
          <w:rFonts w:ascii="Bookman Old Style" w:hAnsi="Bookman Old Style"/>
        </w:rPr>
        <w:t>da FMP, os valores que haviam sido deduzidos em virtude da bolsa poderão ser cobrados</w:t>
      </w:r>
      <w:r w:rsidR="00A030BC" w:rsidRPr="00983FD7">
        <w:rPr>
          <w:rFonts w:ascii="Bookman Old Style" w:hAnsi="Bookman Old Style"/>
        </w:rPr>
        <w:t xml:space="preserve"> pela FMP</w:t>
      </w:r>
      <w:r w:rsidRPr="00983FD7">
        <w:rPr>
          <w:rFonts w:ascii="Bookman Old Style" w:hAnsi="Bookman Old Style"/>
        </w:rPr>
        <w:t>, na mesma forma e proporção dos descontos, nas mensalidades escolares subsequentes.</w:t>
      </w:r>
    </w:p>
    <w:p w:rsidR="00AC3FC1" w:rsidRPr="00510D46" w:rsidRDefault="00AC3FC1" w:rsidP="00510D46">
      <w:pPr>
        <w:suppressAutoHyphens/>
        <w:ind w:firstLine="851"/>
        <w:rPr>
          <w:rFonts w:ascii="Bookman Old Style" w:eastAsia="Arial Unicode MS" w:hAnsi="Bookman Old Style" w:cs="Calibri"/>
          <w:lang w:eastAsia="zh-CN"/>
        </w:rPr>
      </w:pPr>
    </w:p>
    <w:p w:rsidR="00DC2F41" w:rsidRPr="00510D46" w:rsidRDefault="00440C79" w:rsidP="00510D46">
      <w:pPr>
        <w:pStyle w:val="NormalWeb"/>
        <w:rPr>
          <w:rFonts w:ascii="Bookman Old Style" w:hAnsi="Bookman Old Style"/>
          <w:b/>
        </w:rPr>
      </w:pPr>
      <w:r w:rsidRPr="00510D46">
        <w:rPr>
          <w:rFonts w:ascii="Bookman Old Style" w:hAnsi="Bookman Old Style"/>
          <w:b/>
        </w:rPr>
        <w:t>X – CANCELAMENTO DO VÍNCULO</w:t>
      </w:r>
    </w:p>
    <w:p w:rsidR="0031176B" w:rsidRDefault="007805C7" w:rsidP="0031176B">
      <w:pPr>
        <w:pStyle w:val="NormalWeb"/>
        <w:spacing w:after="240"/>
        <w:ind w:firstLine="851"/>
        <w:rPr>
          <w:rFonts w:ascii="Bookman Old Style" w:hAnsi="Bookman Old Style"/>
          <w:bCs/>
        </w:rPr>
      </w:pPr>
      <w:r w:rsidRPr="00510D46">
        <w:rPr>
          <w:rFonts w:ascii="Bookman Old Style" w:hAnsi="Bookman Old Style"/>
          <w:bCs/>
        </w:rPr>
        <w:t>Será</w:t>
      </w:r>
      <w:r w:rsidR="00440C79" w:rsidRPr="00510D46">
        <w:rPr>
          <w:rFonts w:ascii="Bookman Old Style" w:hAnsi="Bookman Old Style"/>
          <w:bCs/>
        </w:rPr>
        <w:t xml:space="preserve"> extinto o vínculo </w:t>
      </w:r>
      <w:proofErr w:type="gramStart"/>
      <w:r w:rsidR="00440C79" w:rsidRPr="00510D46">
        <w:rPr>
          <w:rFonts w:ascii="Bookman Old Style" w:hAnsi="Bookman Old Style"/>
          <w:bCs/>
        </w:rPr>
        <w:t>do(</w:t>
      </w:r>
      <w:proofErr w:type="gramEnd"/>
      <w:r w:rsidR="00440C79" w:rsidRPr="00510D46">
        <w:rPr>
          <w:rFonts w:ascii="Bookman Old Style" w:hAnsi="Bookman Old Style"/>
          <w:bCs/>
        </w:rPr>
        <w:t xml:space="preserve">a) </w:t>
      </w:r>
      <w:r w:rsidR="00D8691C">
        <w:rPr>
          <w:rFonts w:ascii="Bookman Old Style" w:hAnsi="Bookman Old Style"/>
          <w:bCs/>
        </w:rPr>
        <w:t>participante</w:t>
      </w:r>
      <w:r w:rsidR="00440C79" w:rsidRPr="00510D46">
        <w:rPr>
          <w:rFonts w:ascii="Bookman Old Style" w:hAnsi="Bookman Old Style"/>
          <w:bCs/>
        </w:rPr>
        <w:t xml:space="preserve"> que </w:t>
      </w:r>
      <w:r w:rsidR="00F33807" w:rsidRPr="00510D46">
        <w:rPr>
          <w:rFonts w:ascii="Bookman Old Style" w:hAnsi="Bookman Old Style"/>
          <w:bCs/>
        </w:rPr>
        <w:t>incorrer em quaisquer das seguintes situações:</w:t>
      </w:r>
    </w:p>
    <w:p w:rsidR="0031176B" w:rsidRDefault="005B5125" w:rsidP="0026412B">
      <w:pPr>
        <w:pStyle w:val="NormalWeb"/>
        <w:spacing w:before="0" w:beforeAutospacing="0" w:after="120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  <w:bCs/>
        </w:rPr>
        <w:lastRenderedPageBreak/>
        <w:t xml:space="preserve">i) </w:t>
      </w:r>
      <w:r w:rsidR="00F33807" w:rsidRPr="00510D46">
        <w:rPr>
          <w:rFonts w:ascii="Bookman Old Style" w:hAnsi="Bookman Old Style"/>
          <w:bCs/>
        </w:rPr>
        <w:t>faltar</w:t>
      </w:r>
      <w:r w:rsidR="00F33807" w:rsidRPr="00510D46">
        <w:rPr>
          <w:rFonts w:ascii="Bookman Old Style" w:hAnsi="Bookman Old Style"/>
        </w:rPr>
        <w:t xml:space="preserve"> </w:t>
      </w:r>
      <w:r w:rsidR="004C7CD1">
        <w:rPr>
          <w:rFonts w:ascii="Bookman Old Style" w:hAnsi="Bookman Old Style"/>
        </w:rPr>
        <w:t>duas</w:t>
      </w:r>
      <w:r w:rsidR="00893A11">
        <w:rPr>
          <w:rFonts w:ascii="Bookman Old Style" w:hAnsi="Bookman Old Style"/>
        </w:rPr>
        <w:t xml:space="preserve"> ou mais</w:t>
      </w:r>
      <w:r w:rsidR="00B21BFE" w:rsidRPr="00510D46">
        <w:rPr>
          <w:rFonts w:ascii="Bookman Old Style" w:hAnsi="Bookman Old Style"/>
        </w:rPr>
        <w:t xml:space="preserve"> </w:t>
      </w:r>
      <w:r w:rsidR="007C230D">
        <w:rPr>
          <w:rFonts w:ascii="Bookman Old Style" w:hAnsi="Bookman Old Style"/>
        </w:rPr>
        <w:t>reuniões</w:t>
      </w:r>
      <w:r w:rsidR="00F33807" w:rsidRPr="00510D46">
        <w:rPr>
          <w:rFonts w:ascii="Bookman Old Style" w:hAnsi="Bookman Old Style"/>
        </w:rPr>
        <w:t>;</w:t>
      </w:r>
    </w:p>
    <w:p w:rsidR="0031176B" w:rsidRDefault="005B5125" w:rsidP="0026412B">
      <w:pPr>
        <w:pStyle w:val="NormalWeb"/>
        <w:spacing w:before="0" w:beforeAutospacing="0" w:after="120"/>
        <w:ind w:firstLine="851"/>
        <w:rPr>
          <w:rFonts w:ascii="Bookman Old Style" w:hAnsi="Bookman Old Style"/>
        </w:rPr>
      </w:pPr>
      <w:proofErr w:type="gramStart"/>
      <w:r w:rsidRPr="00510D46">
        <w:rPr>
          <w:rFonts w:ascii="Bookman Old Style" w:hAnsi="Bookman Old Style"/>
        </w:rPr>
        <w:t>ii</w:t>
      </w:r>
      <w:proofErr w:type="gramEnd"/>
      <w:r w:rsidRPr="00510D46">
        <w:rPr>
          <w:rFonts w:ascii="Bookman Old Style" w:hAnsi="Bookman Old Style"/>
        </w:rPr>
        <w:t xml:space="preserve">) </w:t>
      </w:r>
      <w:r w:rsidR="005F329D">
        <w:rPr>
          <w:rFonts w:ascii="Bookman Old Style" w:hAnsi="Bookman Old Style"/>
        </w:rPr>
        <w:t>ingressar</w:t>
      </w:r>
      <w:r w:rsidR="00DC2F41" w:rsidRPr="00510D46">
        <w:rPr>
          <w:rFonts w:ascii="Bookman Old Style" w:hAnsi="Bookman Old Style"/>
        </w:rPr>
        <w:t xml:space="preserve"> reiteradamente atrasado(a) n</w:t>
      </w:r>
      <w:r w:rsidR="007C230D">
        <w:rPr>
          <w:rFonts w:ascii="Bookman Old Style" w:hAnsi="Bookman Old Style"/>
        </w:rPr>
        <w:t>a</w:t>
      </w:r>
      <w:r w:rsidR="00DC2F41" w:rsidRPr="00510D46">
        <w:rPr>
          <w:rFonts w:ascii="Bookman Old Style" w:hAnsi="Bookman Old Style"/>
        </w:rPr>
        <w:t xml:space="preserve">s </w:t>
      </w:r>
      <w:r w:rsidR="007C230D">
        <w:rPr>
          <w:rFonts w:ascii="Bookman Old Style" w:hAnsi="Bookman Old Style"/>
        </w:rPr>
        <w:t>reuniões</w:t>
      </w:r>
      <w:r w:rsidR="00DC2F41" w:rsidRPr="00510D46">
        <w:rPr>
          <w:rFonts w:ascii="Bookman Old Style" w:hAnsi="Bookman Old Style"/>
        </w:rPr>
        <w:t xml:space="preserve"> ou </w:t>
      </w:r>
      <w:r w:rsidR="005F329D">
        <w:rPr>
          <w:rFonts w:ascii="Bookman Old Style" w:hAnsi="Bookman Old Style"/>
        </w:rPr>
        <w:t>se ausentar</w:t>
      </w:r>
      <w:r w:rsidR="00DC2F41" w:rsidRPr="00510D46">
        <w:rPr>
          <w:rFonts w:ascii="Bookman Old Style" w:hAnsi="Bookman Old Style"/>
        </w:rPr>
        <w:t xml:space="preserve"> antes de seu término;</w:t>
      </w:r>
    </w:p>
    <w:p w:rsidR="0031176B" w:rsidRDefault="005B5125" w:rsidP="0026412B">
      <w:pPr>
        <w:pStyle w:val="NormalWeb"/>
        <w:spacing w:before="0" w:beforeAutospacing="0" w:after="120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</w:rPr>
        <w:t xml:space="preserve">iii) </w:t>
      </w:r>
      <w:r w:rsidR="00F33807" w:rsidRPr="00510D46">
        <w:rPr>
          <w:rFonts w:ascii="Bookman Old Style" w:hAnsi="Bookman Old Style"/>
        </w:rPr>
        <w:t xml:space="preserve">deixar de </w:t>
      </w:r>
      <w:r w:rsidR="004C7CD1">
        <w:rPr>
          <w:rFonts w:ascii="Bookman Old Style" w:hAnsi="Bookman Old Style"/>
        </w:rPr>
        <w:t>apresentar as resultados n</w:t>
      </w:r>
      <w:r w:rsidR="00F33807" w:rsidRPr="00510D46">
        <w:rPr>
          <w:rFonts w:ascii="Bookman Old Style" w:hAnsi="Bookman Old Style"/>
        </w:rPr>
        <w:t xml:space="preserve">os prazos </w:t>
      </w:r>
      <w:r w:rsidR="008C5D50" w:rsidRPr="00510D46">
        <w:rPr>
          <w:rFonts w:ascii="Bookman Old Style" w:hAnsi="Bookman Old Style"/>
        </w:rPr>
        <w:t>aprazados</w:t>
      </w:r>
      <w:r w:rsidR="00DC2F41" w:rsidRPr="00510D46">
        <w:rPr>
          <w:rFonts w:ascii="Bookman Old Style" w:hAnsi="Bookman Old Style"/>
        </w:rPr>
        <w:t>;</w:t>
      </w:r>
    </w:p>
    <w:p w:rsidR="0031176B" w:rsidRDefault="005B5125" w:rsidP="0026412B">
      <w:pPr>
        <w:pStyle w:val="NormalWeb"/>
        <w:spacing w:before="0" w:beforeAutospacing="0" w:after="120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</w:rPr>
        <w:t xml:space="preserve">iv) </w:t>
      </w:r>
      <w:r w:rsidR="00B21BFE" w:rsidRPr="00510D46">
        <w:rPr>
          <w:rFonts w:ascii="Bookman Old Style" w:hAnsi="Bookman Old Style"/>
        </w:rPr>
        <w:t>evidenc</w:t>
      </w:r>
      <w:r w:rsidR="004C7CD1">
        <w:rPr>
          <w:rFonts w:ascii="Bookman Old Style" w:hAnsi="Bookman Old Style"/>
        </w:rPr>
        <w:t>iar desinteresse na realização das pesquisas</w:t>
      </w:r>
      <w:r w:rsidR="00F33807" w:rsidRPr="00510D46">
        <w:rPr>
          <w:rFonts w:ascii="Bookman Old Style" w:hAnsi="Bookman Old Style"/>
        </w:rPr>
        <w:t>;</w:t>
      </w:r>
    </w:p>
    <w:p w:rsidR="0031176B" w:rsidRDefault="005B5125" w:rsidP="0026412B">
      <w:pPr>
        <w:pStyle w:val="NormalWeb"/>
        <w:spacing w:before="0" w:beforeAutospacing="0" w:after="120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</w:rPr>
        <w:t xml:space="preserve">iv) </w:t>
      </w:r>
      <w:r w:rsidR="00F33807" w:rsidRPr="00510D46">
        <w:rPr>
          <w:rFonts w:ascii="Bookman Old Style" w:hAnsi="Bookman Old Style"/>
        </w:rPr>
        <w:t>não realizar a apresentação na data agendada;</w:t>
      </w:r>
    </w:p>
    <w:p w:rsidR="0031176B" w:rsidRDefault="005B5125" w:rsidP="0026412B">
      <w:pPr>
        <w:pStyle w:val="NormalWeb"/>
        <w:spacing w:before="0" w:beforeAutospacing="0" w:after="120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</w:rPr>
        <w:t xml:space="preserve">v) </w:t>
      </w:r>
      <w:r w:rsidR="00F33807" w:rsidRPr="00510D46">
        <w:rPr>
          <w:rFonts w:ascii="Bookman Old Style" w:hAnsi="Bookman Old Style"/>
        </w:rPr>
        <w:t>não apresen</w:t>
      </w:r>
      <w:r w:rsidR="00DC2F41" w:rsidRPr="00510D46">
        <w:rPr>
          <w:rFonts w:ascii="Bookman Old Style" w:hAnsi="Bookman Old Style"/>
        </w:rPr>
        <w:t>tar os resultados das</w:t>
      </w:r>
      <w:r w:rsidR="00F33807" w:rsidRPr="00510D46">
        <w:rPr>
          <w:rFonts w:ascii="Bookman Old Style" w:hAnsi="Bookman Old Style"/>
        </w:rPr>
        <w:t xml:space="preserve"> pesquisa</w:t>
      </w:r>
      <w:r w:rsidR="004C7CD1">
        <w:rPr>
          <w:rFonts w:ascii="Bookman Old Style" w:hAnsi="Bookman Old Style"/>
        </w:rPr>
        <w:t>s na forma prevista no item II</w:t>
      </w:r>
      <w:r w:rsidR="00DC2F41" w:rsidRPr="00510D46">
        <w:rPr>
          <w:rFonts w:ascii="Bookman Old Style" w:hAnsi="Bookman Old Style"/>
        </w:rPr>
        <w:t xml:space="preserve"> deste Edital</w:t>
      </w:r>
      <w:r w:rsidR="00870BB3" w:rsidRPr="00510D46">
        <w:rPr>
          <w:rFonts w:ascii="Bookman Old Style" w:hAnsi="Bookman Old Style"/>
        </w:rPr>
        <w:t>;</w:t>
      </w:r>
    </w:p>
    <w:p w:rsidR="0031176B" w:rsidRDefault="005B5125" w:rsidP="0031176B">
      <w:pPr>
        <w:pStyle w:val="NormalWeb"/>
        <w:spacing w:before="0" w:beforeAutospacing="0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</w:rPr>
        <w:t>v</w:t>
      </w:r>
      <w:r w:rsidR="0031176B">
        <w:rPr>
          <w:rFonts w:ascii="Bookman Old Style" w:hAnsi="Bookman Old Style"/>
        </w:rPr>
        <w:t>i</w:t>
      </w:r>
      <w:r w:rsidRPr="00510D46">
        <w:rPr>
          <w:rFonts w:ascii="Bookman Old Style" w:hAnsi="Bookman Old Style"/>
        </w:rPr>
        <w:t xml:space="preserve">) </w:t>
      </w:r>
      <w:r w:rsidR="007E75EE" w:rsidRPr="00510D46">
        <w:rPr>
          <w:rFonts w:ascii="Bookman Old Style" w:hAnsi="Bookman Old Style"/>
        </w:rPr>
        <w:t xml:space="preserve">desrespeitar o </w:t>
      </w:r>
      <w:r w:rsidR="00861C5F">
        <w:rPr>
          <w:rFonts w:ascii="Bookman Old Style" w:hAnsi="Bookman Old Style"/>
        </w:rPr>
        <w:t>Coordenador</w:t>
      </w:r>
      <w:r w:rsidR="00893A11">
        <w:rPr>
          <w:rFonts w:ascii="Bookman Old Style" w:hAnsi="Bookman Old Style"/>
        </w:rPr>
        <w:t xml:space="preserve"> </w:t>
      </w:r>
      <w:r w:rsidR="00870BB3" w:rsidRPr="00510D46">
        <w:rPr>
          <w:rFonts w:ascii="Bookman Old Style" w:hAnsi="Bookman Old Style"/>
        </w:rPr>
        <w:t xml:space="preserve">ou </w:t>
      </w:r>
      <w:r w:rsidR="0014733B" w:rsidRPr="00510D46">
        <w:rPr>
          <w:rFonts w:ascii="Bookman Old Style" w:hAnsi="Bookman Old Style"/>
        </w:rPr>
        <w:t>demais integrante</w:t>
      </w:r>
      <w:r w:rsidR="00870BB3" w:rsidRPr="00510D46">
        <w:rPr>
          <w:rFonts w:ascii="Bookman Old Style" w:hAnsi="Bookman Old Style"/>
        </w:rPr>
        <w:t xml:space="preserve">s do grupo de </w:t>
      </w:r>
      <w:r w:rsidR="00861C5F">
        <w:rPr>
          <w:rFonts w:ascii="Bookman Old Style" w:hAnsi="Bookman Old Style"/>
        </w:rPr>
        <w:t>pesquisa</w:t>
      </w:r>
      <w:r w:rsidR="00F33807" w:rsidRPr="00510D46">
        <w:rPr>
          <w:rFonts w:ascii="Bookman Old Style" w:hAnsi="Bookman Old Style"/>
        </w:rPr>
        <w:t>.</w:t>
      </w:r>
    </w:p>
    <w:p w:rsidR="005B5125" w:rsidRPr="00510D46" w:rsidRDefault="005B5125" w:rsidP="00510D46">
      <w:pPr>
        <w:pStyle w:val="NormalWeb"/>
        <w:ind w:firstLine="851"/>
        <w:rPr>
          <w:rFonts w:ascii="Bookman Old Style" w:hAnsi="Bookman Old Style"/>
        </w:rPr>
      </w:pPr>
      <w:r w:rsidRPr="00893A11">
        <w:rPr>
          <w:rFonts w:ascii="Bookman Old Style" w:hAnsi="Bookman Old Style"/>
        </w:rPr>
        <w:t xml:space="preserve">Extinto o vínculo, não será expedida carta de participação no grupo de </w:t>
      </w:r>
      <w:r w:rsidR="00861C5F">
        <w:rPr>
          <w:rFonts w:ascii="Bookman Old Style" w:hAnsi="Bookman Old Style"/>
        </w:rPr>
        <w:t>pesquisa</w:t>
      </w:r>
      <w:r w:rsidRPr="00893A11">
        <w:rPr>
          <w:rFonts w:ascii="Bookman Old Style" w:hAnsi="Bookman Old Style"/>
        </w:rPr>
        <w:t>, tampouco</w:t>
      </w:r>
      <w:r w:rsidR="00276B4D" w:rsidRPr="00893A11">
        <w:rPr>
          <w:rFonts w:ascii="Bookman Old Style" w:hAnsi="Bookman Old Style"/>
        </w:rPr>
        <w:t xml:space="preserve"> serão concedidas</w:t>
      </w:r>
      <w:r w:rsidRPr="00893A11">
        <w:rPr>
          <w:rFonts w:ascii="Bookman Old Style" w:hAnsi="Bookman Old Style"/>
        </w:rPr>
        <w:t>, no caso de graduandos</w:t>
      </w:r>
      <w:r w:rsidR="00861C5F">
        <w:rPr>
          <w:rFonts w:ascii="Bookman Old Style" w:hAnsi="Bookman Old Style"/>
        </w:rPr>
        <w:t>(as)</w:t>
      </w:r>
      <w:r w:rsidRPr="00893A11">
        <w:rPr>
          <w:rFonts w:ascii="Bookman Old Style" w:hAnsi="Bookman Old Style"/>
        </w:rPr>
        <w:t xml:space="preserve"> da FMP, horas complementares na modalidade pesquisa, </w:t>
      </w:r>
      <w:r w:rsidRPr="004C7CD1">
        <w:rPr>
          <w:rFonts w:ascii="Bookman Old Style" w:hAnsi="Bookman Old Style"/>
          <w:u w:val="single"/>
        </w:rPr>
        <w:t>ainda que de forma parcial</w:t>
      </w:r>
      <w:r w:rsidRPr="00893A11">
        <w:rPr>
          <w:rFonts w:ascii="Bookman Old Style" w:hAnsi="Bookman Old Style"/>
        </w:rPr>
        <w:t>.</w:t>
      </w:r>
    </w:p>
    <w:p w:rsidR="00AC35E4" w:rsidRDefault="00AC35E4" w:rsidP="00510D46">
      <w:pPr>
        <w:pStyle w:val="NormalWeb"/>
        <w:ind w:firstLine="851"/>
        <w:rPr>
          <w:rFonts w:ascii="Bookman Old Style" w:hAnsi="Bookman Old Style"/>
        </w:rPr>
      </w:pPr>
    </w:p>
    <w:p w:rsidR="00F24D06" w:rsidRPr="00291A8D" w:rsidRDefault="004C7CD1" w:rsidP="00F24D06">
      <w:pPr>
        <w:pStyle w:val="NormalWeb"/>
        <w:spacing w:before="0" w:beforeAutospacing="0" w:after="1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X</w:t>
      </w:r>
      <w:r w:rsidR="00F24D06" w:rsidRPr="00291A8D">
        <w:rPr>
          <w:rFonts w:ascii="Bookman Old Style" w:hAnsi="Bookman Old Style"/>
          <w:b/>
        </w:rPr>
        <w:t>I – DECLARAÇÃO DE PARTICIPAÇÃO E HORAS COMPLEMENTARES</w:t>
      </w:r>
    </w:p>
    <w:p w:rsidR="00F24D06" w:rsidRPr="00291A8D" w:rsidRDefault="00F24D06" w:rsidP="00F24D06">
      <w:pPr>
        <w:pStyle w:val="ListaColorida-nfase11"/>
        <w:tabs>
          <w:tab w:val="left" w:pos="284"/>
        </w:tabs>
        <w:spacing w:after="0" w:line="360" w:lineRule="auto"/>
        <w:ind w:left="0" w:firstLine="851"/>
        <w:rPr>
          <w:rFonts w:ascii="Bookman Old Style" w:hAnsi="Bookman Old Style"/>
          <w:sz w:val="24"/>
          <w:szCs w:val="24"/>
        </w:rPr>
      </w:pPr>
      <w:r w:rsidRPr="00291A8D">
        <w:rPr>
          <w:rFonts w:ascii="Bookman Old Style" w:hAnsi="Bookman Old Style"/>
          <w:sz w:val="24"/>
          <w:szCs w:val="24"/>
        </w:rPr>
        <w:t xml:space="preserve">Apenas </w:t>
      </w:r>
      <w:proofErr w:type="gramStart"/>
      <w:r w:rsidRPr="00291A8D">
        <w:rPr>
          <w:rFonts w:ascii="Bookman Old Style" w:hAnsi="Bookman Old Style"/>
          <w:sz w:val="24"/>
          <w:szCs w:val="24"/>
        </w:rPr>
        <w:t>aos</w:t>
      </w:r>
      <w:r>
        <w:rPr>
          <w:rFonts w:ascii="Bookman Old Style" w:hAnsi="Bookman Old Style"/>
          <w:sz w:val="24"/>
          <w:szCs w:val="24"/>
        </w:rPr>
        <w:t>(</w:t>
      </w:r>
      <w:proofErr w:type="gramEnd"/>
      <w:r>
        <w:rPr>
          <w:rFonts w:ascii="Bookman Old Style" w:hAnsi="Bookman Old Style"/>
          <w:sz w:val="24"/>
          <w:szCs w:val="24"/>
        </w:rPr>
        <w:t>às)</w:t>
      </w:r>
      <w:r w:rsidRPr="00291A8D">
        <w:rPr>
          <w:rFonts w:ascii="Bookman Old Style" w:hAnsi="Bookman Old Style"/>
          <w:sz w:val="24"/>
          <w:szCs w:val="24"/>
        </w:rPr>
        <w:t xml:space="preserve"> participantes que concluírem integralmente as ativ</w:t>
      </w:r>
      <w:r w:rsidRPr="00291A8D">
        <w:rPr>
          <w:rFonts w:ascii="Bookman Old Style" w:hAnsi="Bookman Old Style"/>
          <w:sz w:val="24"/>
          <w:szCs w:val="24"/>
        </w:rPr>
        <w:t>i</w:t>
      </w:r>
      <w:r w:rsidRPr="00291A8D">
        <w:rPr>
          <w:rFonts w:ascii="Bookman Old Style" w:hAnsi="Bookman Old Style"/>
          <w:sz w:val="24"/>
          <w:szCs w:val="24"/>
        </w:rPr>
        <w:t>dades (</w:t>
      </w:r>
      <w:r w:rsidR="004C7CD1">
        <w:rPr>
          <w:rFonts w:ascii="Bookman Old Style" w:hAnsi="Bookman Old Style"/>
          <w:sz w:val="24"/>
          <w:szCs w:val="24"/>
        </w:rPr>
        <w:t>frequência,</w:t>
      </w:r>
      <w:r w:rsidRPr="00291A8D">
        <w:rPr>
          <w:rFonts w:ascii="Bookman Old Style" w:hAnsi="Bookman Old Style"/>
          <w:sz w:val="24"/>
          <w:szCs w:val="24"/>
        </w:rPr>
        <w:t xml:space="preserve"> apresenta</w:t>
      </w:r>
      <w:r w:rsidR="004C7CD1">
        <w:rPr>
          <w:rFonts w:ascii="Bookman Old Style" w:hAnsi="Bookman Old Style"/>
          <w:sz w:val="24"/>
          <w:szCs w:val="24"/>
        </w:rPr>
        <w:t>ção</w:t>
      </w:r>
      <w:r w:rsidRPr="00291A8D">
        <w:rPr>
          <w:rFonts w:ascii="Bookman Old Style" w:hAnsi="Bookman Old Style"/>
          <w:sz w:val="24"/>
          <w:szCs w:val="24"/>
        </w:rPr>
        <w:t xml:space="preserve"> </w:t>
      </w:r>
      <w:r w:rsidR="004C7CD1">
        <w:rPr>
          <w:rFonts w:ascii="Bookman Old Style" w:hAnsi="Bookman Old Style"/>
          <w:sz w:val="24"/>
          <w:szCs w:val="24"/>
        </w:rPr>
        <w:t>de</w:t>
      </w:r>
      <w:r w:rsidRPr="00291A8D">
        <w:rPr>
          <w:rFonts w:ascii="Bookman Old Style" w:hAnsi="Bookman Old Style"/>
          <w:sz w:val="24"/>
          <w:szCs w:val="24"/>
        </w:rPr>
        <w:t xml:space="preserve"> </w:t>
      </w:r>
      <w:r w:rsidR="004C7CD1">
        <w:rPr>
          <w:rFonts w:ascii="Bookman Old Style" w:hAnsi="Bookman Old Style"/>
          <w:sz w:val="24"/>
          <w:szCs w:val="24"/>
        </w:rPr>
        <w:t>resultados e</w:t>
      </w:r>
      <w:r w:rsidRPr="00291A8D">
        <w:rPr>
          <w:rFonts w:ascii="Bookman Old Style" w:hAnsi="Bookman Old Style"/>
          <w:sz w:val="24"/>
          <w:szCs w:val="24"/>
        </w:rPr>
        <w:t xml:space="preserve"> produção mínima</w:t>
      </w:r>
      <w:r w:rsidR="004C7CD1">
        <w:rPr>
          <w:rFonts w:ascii="Bookman Old Style" w:hAnsi="Bookman Old Style"/>
          <w:sz w:val="24"/>
          <w:szCs w:val="24"/>
        </w:rPr>
        <w:t xml:space="preserve"> exigida</w:t>
      </w:r>
      <w:r>
        <w:rPr>
          <w:rFonts w:ascii="Bookman Old Style" w:hAnsi="Bookman Old Style"/>
          <w:sz w:val="24"/>
          <w:szCs w:val="24"/>
        </w:rPr>
        <w:t>) serão</w:t>
      </w:r>
      <w:r w:rsidRPr="00291A8D">
        <w:rPr>
          <w:rFonts w:ascii="Bookman Old Style" w:hAnsi="Bookman Old Style"/>
          <w:sz w:val="24"/>
          <w:szCs w:val="24"/>
        </w:rPr>
        <w:t xml:space="preserve"> outorgada</w:t>
      </w:r>
      <w:r>
        <w:rPr>
          <w:rFonts w:ascii="Bookman Old Style" w:hAnsi="Bookman Old Style"/>
          <w:sz w:val="24"/>
          <w:szCs w:val="24"/>
        </w:rPr>
        <w:t>s, depois d</w:t>
      </w:r>
      <w:r w:rsidRPr="00291A8D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s</w:t>
      </w:r>
      <w:r w:rsidRPr="00291A8D">
        <w:rPr>
          <w:rFonts w:ascii="Bookman Old Style" w:hAnsi="Bookman Old Style"/>
          <w:sz w:val="24"/>
          <w:szCs w:val="24"/>
        </w:rPr>
        <w:t xml:space="preserve"> apresentaç</w:t>
      </w:r>
      <w:r>
        <w:rPr>
          <w:rFonts w:ascii="Bookman Old Style" w:hAnsi="Bookman Old Style"/>
          <w:sz w:val="24"/>
          <w:szCs w:val="24"/>
        </w:rPr>
        <w:t>ões</w:t>
      </w:r>
      <w:r w:rsidRPr="00291A8D">
        <w:rPr>
          <w:rFonts w:ascii="Bookman Old Style" w:hAnsi="Bookman Old Style"/>
          <w:sz w:val="24"/>
          <w:szCs w:val="24"/>
        </w:rPr>
        <w:t xml:space="preserve"> dos resultados, a</w:t>
      </w:r>
      <w:r>
        <w:rPr>
          <w:rFonts w:ascii="Bookman Old Style" w:hAnsi="Bookman Old Style"/>
          <w:sz w:val="24"/>
          <w:szCs w:val="24"/>
        </w:rPr>
        <w:t>s</w:t>
      </w:r>
      <w:r w:rsidRPr="00291A8D">
        <w:rPr>
          <w:rFonts w:ascii="Bookman Old Style" w:hAnsi="Bookman Old Style"/>
          <w:sz w:val="24"/>
          <w:szCs w:val="24"/>
        </w:rPr>
        <w:t xml:space="preserve"> declaraç</w:t>
      </w:r>
      <w:r>
        <w:rPr>
          <w:rFonts w:ascii="Bookman Old Style" w:hAnsi="Bookman Old Style"/>
          <w:sz w:val="24"/>
          <w:szCs w:val="24"/>
        </w:rPr>
        <w:t>ões</w:t>
      </w:r>
      <w:r w:rsidRPr="00291A8D">
        <w:rPr>
          <w:rFonts w:ascii="Bookman Old Style" w:hAnsi="Bookman Old Style"/>
          <w:sz w:val="24"/>
          <w:szCs w:val="24"/>
        </w:rPr>
        <w:t xml:space="preserve"> de participação no grupo de </w:t>
      </w:r>
      <w:r>
        <w:rPr>
          <w:rFonts w:ascii="Bookman Old Style" w:hAnsi="Bookman Old Style"/>
          <w:sz w:val="24"/>
          <w:szCs w:val="24"/>
        </w:rPr>
        <w:t>pesquisa</w:t>
      </w:r>
      <w:r w:rsidRPr="00291A8D">
        <w:rPr>
          <w:rFonts w:ascii="Bookman Old Style" w:hAnsi="Bookman Old Style"/>
          <w:sz w:val="24"/>
          <w:szCs w:val="24"/>
        </w:rPr>
        <w:t xml:space="preserve"> e, no caso de graduandos</w:t>
      </w:r>
      <w:r>
        <w:rPr>
          <w:rFonts w:ascii="Bookman Old Style" w:hAnsi="Bookman Old Style"/>
          <w:sz w:val="24"/>
          <w:szCs w:val="24"/>
        </w:rPr>
        <w:t>(as)</w:t>
      </w:r>
      <w:r w:rsidRPr="00291A8D">
        <w:rPr>
          <w:rFonts w:ascii="Bookman Old Style" w:hAnsi="Bookman Old Style"/>
          <w:sz w:val="24"/>
          <w:szCs w:val="24"/>
        </w:rPr>
        <w:t xml:space="preserve"> da FMP, serão concedidas as horas complementares na modalidade pesquisa. </w:t>
      </w:r>
      <w:r w:rsidRPr="00E65A66">
        <w:rPr>
          <w:rFonts w:ascii="Bookman Old Style" w:hAnsi="Bookman Old Style"/>
          <w:b/>
          <w:sz w:val="24"/>
          <w:szCs w:val="24"/>
          <w:u w:val="single"/>
        </w:rPr>
        <w:t>A mera frequência nas reuniões ou o cumprimento parcial das atividades não proporciona, por si só, horas de atividade complementar, ainda que de forma parcial</w:t>
      </w:r>
      <w:r w:rsidRPr="00291A8D">
        <w:rPr>
          <w:rFonts w:ascii="Bookman Old Style" w:hAnsi="Bookman Old Style"/>
          <w:sz w:val="24"/>
          <w:szCs w:val="24"/>
        </w:rPr>
        <w:t>.</w:t>
      </w:r>
    </w:p>
    <w:p w:rsidR="00F24D06" w:rsidRDefault="00F24D06" w:rsidP="00510D46">
      <w:pPr>
        <w:pStyle w:val="NormalWeb"/>
        <w:ind w:firstLine="851"/>
        <w:rPr>
          <w:rFonts w:ascii="Bookman Old Style" w:hAnsi="Bookman Old Style"/>
        </w:rPr>
      </w:pPr>
    </w:p>
    <w:p w:rsidR="004C7CD1" w:rsidRPr="00510D46" w:rsidRDefault="004C7CD1" w:rsidP="00510D46">
      <w:pPr>
        <w:pStyle w:val="NormalWeb"/>
        <w:ind w:firstLine="851"/>
        <w:rPr>
          <w:rFonts w:ascii="Bookman Old Style" w:hAnsi="Bookman Old Style"/>
        </w:rPr>
      </w:pPr>
    </w:p>
    <w:p w:rsidR="00621429" w:rsidRPr="00510D46" w:rsidRDefault="00F923B4" w:rsidP="00510D46">
      <w:pPr>
        <w:pStyle w:val="NormalWeb"/>
        <w:rPr>
          <w:rFonts w:ascii="Bookman Old Style" w:hAnsi="Bookman Old Style"/>
          <w:b/>
        </w:rPr>
      </w:pPr>
      <w:r w:rsidRPr="00510D46">
        <w:rPr>
          <w:rFonts w:ascii="Bookman Old Style" w:hAnsi="Bookman Old Style"/>
          <w:b/>
        </w:rPr>
        <w:t>X</w:t>
      </w:r>
      <w:r w:rsidR="004C7CD1">
        <w:rPr>
          <w:rFonts w:ascii="Bookman Old Style" w:hAnsi="Bookman Old Style"/>
          <w:b/>
        </w:rPr>
        <w:t>II</w:t>
      </w:r>
      <w:r w:rsidR="00440C79" w:rsidRPr="00510D46">
        <w:rPr>
          <w:rFonts w:ascii="Bookman Old Style" w:hAnsi="Bookman Old Style"/>
          <w:b/>
        </w:rPr>
        <w:t xml:space="preserve"> – DAS DISPOSIÇÕES </w:t>
      </w:r>
      <w:r w:rsidR="00AC35E4" w:rsidRPr="00510D46">
        <w:rPr>
          <w:rFonts w:ascii="Bookman Old Style" w:hAnsi="Bookman Old Style"/>
          <w:b/>
        </w:rPr>
        <w:t>FINAIS</w:t>
      </w:r>
      <w:r w:rsidR="00621429" w:rsidRPr="00510D46">
        <w:rPr>
          <w:rFonts w:ascii="Bookman Old Style" w:hAnsi="Bookman Old Style"/>
          <w:b/>
        </w:rPr>
        <w:t xml:space="preserve"> </w:t>
      </w:r>
    </w:p>
    <w:p w:rsidR="00B93B6D" w:rsidRPr="00510D46" w:rsidRDefault="00A933C5" w:rsidP="00510D46">
      <w:pPr>
        <w:pStyle w:val="NormalWeb"/>
        <w:ind w:firstLine="851"/>
        <w:rPr>
          <w:rFonts w:ascii="Bookman Old Style" w:hAnsi="Bookman Old Style" w:cs="Arial"/>
          <w:bCs/>
        </w:rPr>
      </w:pPr>
      <w:r w:rsidRPr="00510D46">
        <w:rPr>
          <w:rFonts w:ascii="Bookman Old Style" w:hAnsi="Bookman Old Style"/>
        </w:rPr>
        <w:t xml:space="preserve">Eventuais dúvidas acerca do </w:t>
      </w:r>
      <w:r w:rsidR="00861C5F">
        <w:rPr>
          <w:rFonts w:ascii="Bookman Old Style" w:hAnsi="Bookman Old Style"/>
        </w:rPr>
        <w:t>grupo de pesquisa</w:t>
      </w:r>
      <w:r w:rsidR="00DC2F41" w:rsidRPr="00510D46">
        <w:rPr>
          <w:rFonts w:ascii="Bookman Old Style" w:hAnsi="Bookman Old Style"/>
        </w:rPr>
        <w:t xml:space="preserve"> </w:t>
      </w:r>
      <w:r w:rsidR="00870BB3" w:rsidRPr="00510D46">
        <w:rPr>
          <w:rFonts w:ascii="Bookman Old Style" w:hAnsi="Bookman Old Style"/>
        </w:rPr>
        <w:t>podem</w:t>
      </w:r>
      <w:r w:rsidRPr="00510D46">
        <w:rPr>
          <w:rFonts w:ascii="Bookman Old Style" w:hAnsi="Bookman Old Style"/>
        </w:rPr>
        <w:t xml:space="preserve"> ser encam</w:t>
      </w:r>
      <w:r w:rsidRPr="00510D46">
        <w:rPr>
          <w:rFonts w:ascii="Bookman Old Style" w:hAnsi="Bookman Old Style"/>
        </w:rPr>
        <w:t>i</w:t>
      </w:r>
      <w:r w:rsidRPr="00510D46">
        <w:rPr>
          <w:rFonts w:ascii="Bookman Old Style" w:hAnsi="Bookman Old Style"/>
        </w:rPr>
        <w:t xml:space="preserve">nhadas para o e-mail </w:t>
      </w:r>
      <w:hyperlink r:id="rId12" w:history="1">
        <w:r w:rsidR="00870BB3" w:rsidRPr="00510D46">
          <w:rPr>
            <w:rStyle w:val="Hyperlink"/>
            <w:rFonts w:ascii="Bookman Old Style" w:hAnsi="Bookman Old Style" w:cs="Arial"/>
            <w:bCs/>
          </w:rPr>
          <w:t>handel.dias@fmp.com.br</w:t>
        </w:r>
      </w:hyperlink>
      <w:r w:rsidRPr="00510D46">
        <w:rPr>
          <w:rFonts w:ascii="Bookman Old Style" w:hAnsi="Bookman Old Style" w:cs="Arial"/>
          <w:bCs/>
        </w:rPr>
        <w:t>.</w:t>
      </w:r>
    </w:p>
    <w:p w:rsidR="00A933C5" w:rsidRPr="00510D46" w:rsidRDefault="00A933C5" w:rsidP="00510D46">
      <w:pPr>
        <w:pStyle w:val="NormalWeb"/>
        <w:ind w:firstLine="851"/>
        <w:rPr>
          <w:rFonts w:ascii="Bookman Old Style" w:hAnsi="Bookman Old Style" w:cs="Calibri"/>
        </w:rPr>
      </w:pPr>
      <w:r w:rsidRPr="00510D46">
        <w:rPr>
          <w:rFonts w:ascii="Bookman Old Style" w:hAnsi="Bookman Old Style" w:cs="Calibri"/>
        </w:rPr>
        <w:t xml:space="preserve">Lacunas serão integradas </w:t>
      </w:r>
      <w:r w:rsidR="00DC2F41" w:rsidRPr="00510D46">
        <w:rPr>
          <w:rFonts w:ascii="Bookman Old Style" w:hAnsi="Bookman Old Style"/>
          <w:bCs/>
        </w:rPr>
        <w:t xml:space="preserve">pelo </w:t>
      </w:r>
      <w:r w:rsidR="00960C92" w:rsidRPr="00510D46">
        <w:rPr>
          <w:rFonts w:ascii="Bookman Old Style" w:hAnsi="Bookman Old Style"/>
          <w:bCs/>
        </w:rPr>
        <w:t>Coordenador do Projeto de P</w:t>
      </w:r>
      <w:r w:rsidR="00DC2F41" w:rsidRPr="00510D46">
        <w:rPr>
          <w:rFonts w:ascii="Bookman Old Style" w:hAnsi="Bookman Old Style"/>
        </w:rPr>
        <w:t xml:space="preserve">esquisa </w:t>
      </w:r>
      <w:r w:rsidR="007E375D" w:rsidRPr="00861C5F">
        <w:rPr>
          <w:rFonts w:ascii="Bookman Old Style" w:hAnsi="Bookman Old Style"/>
          <w:smallCaps/>
          <w:shd w:val="clear" w:color="auto" w:fill="FFFFFF"/>
        </w:rPr>
        <w:t>Processo e Constituição</w:t>
      </w:r>
      <w:r w:rsidRPr="00510D46">
        <w:rPr>
          <w:rFonts w:ascii="Bookman Old Style" w:hAnsi="Bookman Old Style" w:cs="Calibri"/>
        </w:rPr>
        <w:t>.</w:t>
      </w:r>
    </w:p>
    <w:p w:rsidR="006056AD" w:rsidRPr="00510D46" w:rsidRDefault="006056AD" w:rsidP="00510D46">
      <w:pPr>
        <w:pStyle w:val="NormalWeb"/>
        <w:ind w:firstLine="851"/>
        <w:rPr>
          <w:rFonts w:ascii="Bookman Old Style" w:hAnsi="Bookman Old Style"/>
        </w:rPr>
      </w:pPr>
      <w:r w:rsidRPr="00510D46">
        <w:rPr>
          <w:rFonts w:ascii="Bookman Old Style" w:hAnsi="Bookman Old Style"/>
        </w:rPr>
        <w:t xml:space="preserve">Porto Alegre, </w:t>
      </w:r>
      <w:proofErr w:type="gramStart"/>
      <w:r w:rsidR="000449A6">
        <w:rPr>
          <w:rFonts w:ascii="Bookman Old Style" w:hAnsi="Bookman Old Style"/>
        </w:rPr>
        <w:t>3</w:t>
      </w:r>
      <w:proofErr w:type="gramEnd"/>
      <w:r w:rsidR="00A73DF7" w:rsidRPr="00510D46">
        <w:rPr>
          <w:rFonts w:ascii="Bookman Old Style" w:hAnsi="Bookman Old Style"/>
        </w:rPr>
        <w:t xml:space="preserve"> de </w:t>
      </w:r>
      <w:r w:rsidR="00C86E45">
        <w:rPr>
          <w:rFonts w:ascii="Bookman Old Style" w:hAnsi="Bookman Old Style"/>
        </w:rPr>
        <w:t>janeiro de 202</w:t>
      </w:r>
      <w:r w:rsidR="004C7CD1">
        <w:rPr>
          <w:rFonts w:ascii="Bookman Old Style" w:hAnsi="Bookman Old Style"/>
        </w:rPr>
        <w:t>5</w:t>
      </w:r>
      <w:r w:rsidR="00A73DF7" w:rsidRPr="00510D46">
        <w:rPr>
          <w:rFonts w:ascii="Bookman Old Style" w:hAnsi="Bookman Old Style"/>
        </w:rPr>
        <w:t>.</w:t>
      </w:r>
    </w:p>
    <w:p w:rsidR="00870BB3" w:rsidRDefault="00870BB3" w:rsidP="00870BB3">
      <w:pPr>
        <w:tabs>
          <w:tab w:val="left" w:pos="284"/>
        </w:tabs>
        <w:spacing w:after="240"/>
        <w:rPr>
          <w:rFonts w:ascii="Calibri" w:hAnsi="Calibri" w:cs="Calibri"/>
        </w:rPr>
      </w:pPr>
    </w:p>
    <w:p w:rsidR="00471CFC" w:rsidRPr="00716223" w:rsidRDefault="00471CFC" w:rsidP="00870BB3">
      <w:pPr>
        <w:tabs>
          <w:tab w:val="left" w:pos="284"/>
        </w:tabs>
        <w:spacing w:after="240"/>
        <w:rPr>
          <w:rFonts w:ascii="Calibri" w:hAnsi="Calibri" w:cs="Calibri"/>
        </w:rPr>
      </w:pPr>
    </w:p>
    <w:p w:rsidR="00893A11" w:rsidRPr="002A64DF" w:rsidRDefault="00893A11" w:rsidP="00893A11">
      <w:pPr>
        <w:jc w:val="center"/>
        <w:rPr>
          <w:rFonts w:asciiTheme="minorHAnsi" w:eastAsia="Arial Unicode MS" w:hAnsiTheme="minorHAnsi" w:cstheme="minorHAnsi"/>
          <w:b/>
        </w:rPr>
      </w:pPr>
    </w:p>
    <w:p w:rsidR="00216B14" w:rsidRPr="00471CFC" w:rsidRDefault="00216B14" w:rsidP="00471CFC">
      <w:pPr>
        <w:spacing w:line="240" w:lineRule="auto"/>
        <w:jc w:val="center"/>
        <w:rPr>
          <w:rFonts w:ascii="Bookman Old Style" w:eastAsia="Arial Unicode MS" w:hAnsi="Bookman Old Style" w:cstheme="minorHAnsi"/>
          <w:b/>
        </w:rPr>
      </w:pPr>
      <w:r w:rsidRPr="00471CFC">
        <w:rPr>
          <w:rFonts w:ascii="Bookman Old Style" w:eastAsia="Arial Unicode MS" w:hAnsi="Bookman Old Style" w:cstheme="minorHAnsi"/>
          <w:b/>
        </w:rPr>
        <w:t>Prof. Dr</w:t>
      </w:r>
      <w:r w:rsidR="00893A11" w:rsidRPr="00471CFC">
        <w:rPr>
          <w:rFonts w:ascii="Bookman Old Style" w:eastAsia="Arial Unicode MS" w:hAnsi="Bookman Old Style" w:cstheme="minorHAnsi"/>
          <w:b/>
        </w:rPr>
        <w:t xml:space="preserve">. </w:t>
      </w:r>
      <w:r w:rsidRPr="00471CFC">
        <w:rPr>
          <w:rFonts w:ascii="Bookman Old Style" w:eastAsia="Arial Unicode MS" w:hAnsi="Bookman Old Style" w:cstheme="minorHAnsi"/>
          <w:b/>
        </w:rPr>
        <w:t>Mauro Luís Silva de Souza</w:t>
      </w:r>
      <w:r w:rsidR="00893A11" w:rsidRPr="00471CFC">
        <w:rPr>
          <w:rFonts w:ascii="Bookman Old Style" w:eastAsia="Arial Unicode MS" w:hAnsi="Bookman Old Style" w:cstheme="minorHAnsi"/>
          <w:b/>
        </w:rPr>
        <w:t>,</w:t>
      </w:r>
    </w:p>
    <w:p w:rsidR="006056AD" w:rsidRPr="00471CFC" w:rsidRDefault="00893A11" w:rsidP="00471CFC">
      <w:pPr>
        <w:spacing w:line="240" w:lineRule="auto"/>
        <w:jc w:val="center"/>
        <w:rPr>
          <w:rFonts w:ascii="Bookman Old Style" w:eastAsia="Arial Unicode MS" w:hAnsi="Bookman Old Style" w:cstheme="minorHAnsi"/>
        </w:rPr>
      </w:pPr>
      <w:r w:rsidRPr="00471CFC">
        <w:rPr>
          <w:rFonts w:ascii="Bookman Old Style" w:eastAsia="Arial Unicode MS" w:hAnsi="Bookman Old Style" w:cstheme="minorHAnsi"/>
        </w:rPr>
        <w:t>Diretor da Faculdade de Direito da FMP.</w:t>
      </w:r>
    </w:p>
    <w:p w:rsidR="00471CFC" w:rsidRPr="00471CFC" w:rsidRDefault="00471CFC" w:rsidP="00471CFC">
      <w:pPr>
        <w:spacing w:line="240" w:lineRule="auto"/>
        <w:jc w:val="center"/>
        <w:rPr>
          <w:rFonts w:ascii="Bookman Old Style" w:eastAsia="Arial Unicode MS" w:hAnsi="Bookman Old Style" w:cstheme="minorHAnsi"/>
        </w:rPr>
      </w:pPr>
    </w:p>
    <w:p w:rsidR="00471CFC" w:rsidRPr="00471CFC" w:rsidRDefault="00471CFC" w:rsidP="00471CFC">
      <w:pPr>
        <w:spacing w:line="240" w:lineRule="auto"/>
        <w:jc w:val="center"/>
        <w:rPr>
          <w:rFonts w:ascii="Bookman Old Style" w:eastAsia="Arial Unicode MS" w:hAnsi="Bookman Old Style" w:cstheme="minorHAnsi"/>
        </w:rPr>
      </w:pPr>
    </w:p>
    <w:p w:rsidR="00471CFC" w:rsidRPr="00471CFC" w:rsidRDefault="00471CFC" w:rsidP="00471CFC">
      <w:pPr>
        <w:spacing w:line="240" w:lineRule="auto"/>
        <w:jc w:val="center"/>
        <w:rPr>
          <w:rFonts w:ascii="Bookman Old Style" w:eastAsia="Calibri" w:hAnsi="Bookman Old Style" w:cs="Calibri"/>
        </w:rPr>
      </w:pPr>
      <w:r w:rsidRPr="00471CFC">
        <w:rPr>
          <w:rFonts w:ascii="Bookman Old Style" w:hAnsi="Bookman Old Style"/>
          <w:noProof/>
        </w:rPr>
        <w:drawing>
          <wp:inline distT="0" distB="0" distL="0" distR="0">
            <wp:extent cx="3150473" cy="972922"/>
            <wp:effectExtent l="19050" t="0" r="0" b="0"/>
            <wp:docPr id="3" name="Imagem 3" descr="Assinatura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0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73" cy="102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FC" w:rsidRPr="00471CFC" w:rsidRDefault="00471CFC" w:rsidP="00471CFC">
      <w:pPr>
        <w:spacing w:line="240" w:lineRule="auto"/>
        <w:jc w:val="center"/>
        <w:rPr>
          <w:rFonts w:ascii="Bookman Old Style" w:eastAsia="Calibri" w:hAnsi="Bookman Old Style" w:cs="Calibri"/>
          <w:b/>
        </w:rPr>
      </w:pPr>
      <w:r w:rsidRPr="00471CFC">
        <w:rPr>
          <w:rFonts w:ascii="Bookman Old Style" w:eastAsia="Calibri" w:hAnsi="Bookman Old Style" w:cs="Calibri"/>
          <w:b/>
        </w:rPr>
        <w:t xml:space="preserve">Prof. Dr. </w:t>
      </w:r>
      <w:r w:rsidRPr="00471CFC">
        <w:rPr>
          <w:rFonts w:ascii="Bookman Old Style" w:eastAsia="Calibri" w:hAnsi="Bookman Old Style" w:cs="Calibri"/>
          <w:b/>
          <w:smallCaps/>
        </w:rPr>
        <w:t>Handel Martins Dias</w:t>
      </w:r>
    </w:p>
    <w:p w:rsidR="00471CFC" w:rsidRPr="00471CFC" w:rsidRDefault="00471CFC" w:rsidP="00471CFC">
      <w:pPr>
        <w:spacing w:line="240" w:lineRule="auto"/>
        <w:jc w:val="center"/>
        <w:rPr>
          <w:rFonts w:ascii="Bookman Old Style" w:hAnsi="Bookman Old Style" w:cs="Calibri"/>
        </w:rPr>
      </w:pPr>
      <w:r w:rsidRPr="00471CFC">
        <w:rPr>
          <w:rFonts w:ascii="Bookman Old Style" w:eastAsia="Calibri" w:hAnsi="Bookman Old Style" w:cs="Calibri"/>
        </w:rPr>
        <w:t>Pesquisador Líder do Grupo de Pesquisa Processo e Constituição</w:t>
      </w:r>
    </w:p>
    <w:sectPr w:rsidR="00471CFC" w:rsidRPr="00471CFC" w:rsidSect="00926C48">
      <w:headerReference w:type="default" r:id="rId14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A5" w:rsidRDefault="00BC20A5" w:rsidP="006056AD">
      <w:pPr>
        <w:spacing w:line="240" w:lineRule="auto"/>
      </w:pPr>
      <w:r>
        <w:separator/>
      </w:r>
    </w:p>
  </w:endnote>
  <w:endnote w:type="continuationSeparator" w:id="0">
    <w:p w:rsidR="00BC20A5" w:rsidRDefault="00BC20A5" w:rsidP="0060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A5" w:rsidRDefault="00BC20A5" w:rsidP="006056AD">
      <w:pPr>
        <w:spacing w:line="240" w:lineRule="auto"/>
      </w:pPr>
      <w:r>
        <w:separator/>
      </w:r>
    </w:p>
  </w:footnote>
  <w:footnote w:type="continuationSeparator" w:id="0">
    <w:p w:rsidR="00BC20A5" w:rsidRDefault="00BC20A5" w:rsidP="006056AD">
      <w:pPr>
        <w:spacing w:line="240" w:lineRule="auto"/>
      </w:pPr>
      <w:r>
        <w:continuationSeparator/>
      </w:r>
    </w:p>
  </w:footnote>
  <w:footnote w:id="1">
    <w:p w:rsidR="00A14699" w:rsidRPr="00F24D06" w:rsidRDefault="00A14699" w:rsidP="00F24D06">
      <w:pPr>
        <w:pStyle w:val="Textodenotaderodap"/>
        <w:jc w:val="both"/>
        <w:rPr>
          <w:rFonts w:ascii="Bookman Old Style" w:hAnsi="Bookman Old Style"/>
        </w:rPr>
      </w:pPr>
      <w:r w:rsidRPr="00F24D06">
        <w:rPr>
          <w:rStyle w:val="Refdenotaderodap"/>
          <w:rFonts w:ascii="Bookman Old Style" w:hAnsi="Bookman Old Style"/>
        </w:rPr>
        <w:footnoteRef/>
      </w:r>
      <w:r w:rsidRPr="00F24D06">
        <w:rPr>
          <w:rFonts w:ascii="Bookman Old Style" w:hAnsi="Bookman Old Style"/>
        </w:rPr>
        <w:t xml:space="preserve"> Não haverá encontros plenários</w:t>
      </w:r>
      <w:r w:rsidR="00251FE8" w:rsidRPr="00251FE8">
        <w:rPr>
          <w:rFonts w:ascii="Bookman Old Style" w:hAnsi="Bookman Old Style"/>
        </w:rPr>
        <w:t xml:space="preserve"> </w:t>
      </w:r>
      <w:r w:rsidR="00251FE8" w:rsidRPr="00F24D06">
        <w:rPr>
          <w:rFonts w:ascii="Bookman Old Style" w:hAnsi="Bookman Old Style"/>
        </w:rPr>
        <w:t>anteriormente</w:t>
      </w:r>
      <w:r w:rsidRPr="00F24D0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salvo </w:t>
      </w:r>
      <w:r w:rsidR="00251FE8">
        <w:rPr>
          <w:rFonts w:ascii="Bookman Old Style" w:hAnsi="Bookman Old Style"/>
        </w:rPr>
        <w:t>em caso de</w:t>
      </w:r>
      <w:r w:rsidRPr="00F24D06">
        <w:rPr>
          <w:rFonts w:ascii="Bookman Old Style" w:hAnsi="Bookman Old Style"/>
        </w:rPr>
        <w:t xml:space="preserve"> agendamento de alguma atividade extraordinária, como, por exemplo, a realização de aula </w:t>
      </w:r>
      <w:r w:rsidR="00251FE8">
        <w:rPr>
          <w:rFonts w:ascii="Bookman Old Style" w:hAnsi="Bookman Old Style"/>
        </w:rPr>
        <w:t xml:space="preserve">ou palestra </w:t>
      </w:r>
      <w:r w:rsidRPr="00F24D06">
        <w:rPr>
          <w:rFonts w:ascii="Bookman Old Style" w:hAnsi="Bookman Old Style"/>
        </w:rPr>
        <w:t xml:space="preserve">com </w:t>
      </w:r>
      <w:proofErr w:type="gramStart"/>
      <w:r w:rsidRPr="00F24D06">
        <w:rPr>
          <w:rFonts w:ascii="Bookman Old Style" w:hAnsi="Bookman Old Style"/>
        </w:rPr>
        <w:t>profe</w:t>
      </w:r>
      <w:r w:rsidRPr="00F24D06">
        <w:rPr>
          <w:rFonts w:ascii="Bookman Old Style" w:hAnsi="Bookman Old Style"/>
        </w:rPr>
        <w:t>s</w:t>
      </w:r>
      <w:r w:rsidRPr="00F24D06">
        <w:rPr>
          <w:rFonts w:ascii="Bookman Old Style" w:hAnsi="Bookman Old Style"/>
        </w:rPr>
        <w:t>sor(</w:t>
      </w:r>
      <w:proofErr w:type="gramEnd"/>
      <w:r w:rsidRPr="00F24D06">
        <w:rPr>
          <w:rFonts w:ascii="Bookman Old Style" w:hAnsi="Bookman Old Style"/>
        </w:rPr>
        <w:t xml:space="preserve">a) convidado(a). Haverá </w:t>
      </w:r>
      <w:r w:rsidR="00251FE8">
        <w:rPr>
          <w:rFonts w:ascii="Bookman Old Style" w:hAnsi="Bookman Old Style"/>
        </w:rPr>
        <w:t>durante o</w:t>
      </w:r>
      <w:r w:rsidRPr="00F24D06">
        <w:rPr>
          <w:rFonts w:ascii="Bookman Old Style" w:hAnsi="Bookman Old Style"/>
        </w:rPr>
        <w:t xml:space="preserve"> ano </w:t>
      </w:r>
      <w:r>
        <w:rPr>
          <w:rFonts w:ascii="Bookman Old Style" w:hAnsi="Bookman Old Style"/>
        </w:rPr>
        <w:t xml:space="preserve">apenas </w:t>
      </w:r>
      <w:r w:rsidR="00251FE8">
        <w:rPr>
          <w:rFonts w:ascii="Bookman Old Style" w:hAnsi="Bookman Old Style"/>
        </w:rPr>
        <w:t>orientações dos participantes n</w:t>
      </w:r>
      <w:r w:rsidRPr="00F24D06">
        <w:rPr>
          <w:rFonts w:ascii="Bookman Old Style" w:hAnsi="Bookman Old Style"/>
        </w:rPr>
        <w:t>as pesqu</w:t>
      </w:r>
      <w:r w:rsidRPr="00F24D06">
        <w:rPr>
          <w:rFonts w:ascii="Bookman Old Style" w:hAnsi="Bookman Old Style"/>
        </w:rPr>
        <w:t>i</w:t>
      </w:r>
      <w:r w:rsidRPr="00F24D06">
        <w:rPr>
          <w:rFonts w:ascii="Bookman Old Style" w:hAnsi="Bookman Old Style"/>
        </w:rPr>
        <w:t>sas</w:t>
      </w:r>
      <w:r w:rsidR="00251FE8">
        <w:rPr>
          <w:rFonts w:ascii="Bookman Old Style" w:hAnsi="Bookman Old Style"/>
        </w:rPr>
        <w:t xml:space="preserve"> que estarão desenvolvendo</w:t>
      </w:r>
      <w:r>
        <w:rPr>
          <w:rFonts w:ascii="Bookman Old Style" w:hAnsi="Bookman Old Style"/>
        </w:rPr>
        <w:t>.</w:t>
      </w:r>
    </w:p>
  </w:footnote>
  <w:footnote w:id="2">
    <w:p w:rsidR="00A14699" w:rsidRPr="00AB68C6" w:rsidRDefault="00A14699" w:rsidP="006175B7">
      <w:pPr>
        <w:pStyle w:val="ListaColorida-nfase11"/>
        <w:tabs>
          <w:tab w:val="left" w:pos="284"/>
        </w:tabs>
        <w:spacing w:after="0" w:line="240" w:lineRule="auto"/>
        <w:ind w:left="0"/>
        <w:rPr>
          <w:rFonts w:ascii="Bookman Old Style" w:hAnsi="Bookman Old Style"/>
          <w:sz w:val="20"/>
          <w:szCs w:val="20"/>
        </w:rPr>
      </w:pPr>
      <w:r w:rsidRPr="00AB68C6">
        <w:rPr>
          <w:rStyle w:val="Refdenotaderodap"/>
          <w:rFonts w:ascii="Bookman Old Style" w:hAnsi="Bookman Old Style"/>
          <w:sz w:val="20"/>
          <w:szCs w:val="20"/>
        </w:rPr>
        <w:footnoteRef/>
      </w:r>
      <w:r>
        <w:rPr>
          <w:rFonts w:ascii="Bookman Old Style" w:hAnsi="Bookman Old Style"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sz w:val="20"/>
          <w:szCs w:val="20"/>
        </w:rPr>
        <w:t>A</w:t>
      </w:r>
      <w:r w:rsidRPr="00AB68C6">
        <w:rPr>
          <w:rFonts w:ascii="Bookman Old Style" w:hAnsi="Bookman Old Style"/>
          <w:sz w:val="20"/>
          <w:szCs w:val="20"/>
        </w:rPr>
        <w:t>lunos(</w:t>
      </w:r>
      <w:proofErr w:type="gramEnd"/>
      <w:r w:rsidRPr="00AB68C6">
        <w:rPr>
          <w:rFonts w:ascii="Bookman Old Style" w:hAnsi="Bookman Old Style"/>
          <w:sz w:val="20"/>
          <w:szCs w:val="20"/>
        </w:rPr>
        <w:t xml:space="preserve">as) de pós-graduação </w:t>
      </w:r>
      <w:proofErr w:type="spellStart"/>
      <w:r w:rsidRPr="00AB68C6">
        <w:rPr>
          <w:rFonts w:ascii="Bookman Old Style" w:hAnsi="Bookman Old Style"/>
          <w:i/>
          <w:sz w:val="20"/>
          <w:szCs w:val="20"/>
        </w:rPr>
        <w:t>stricto</w:t>
      </w:r>
      <w:proofErr w:type="spellEnd"/>
      <w:r w:rsidRPr="00AB68C6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Pr="00AB68C6">
        <w:rPr>
          <w:rFonts w:ascii="Bookman Old Style" w:hAnsi="Bookman Old Style"/>
          <w:i/>
          <w:sz w:val="20"/>
          <w:szCs w:val="20"/>
        </w:rPr>
        <w:t>sensu</w:t>
      </w:r>
      <w:proofErr w:type="spellEnd"/>
      <w:r w:rsidRPr="00AB68C6">
        <w:rPr>
          <w:rFonts w:ascii="Bookman Old Style" w:hAnsi="Bookman Old Style"/>
          <w:sz w:val="20"/>
          <w:szCs w:val="20"/>
        </w:rPr>
        <w:t xml:space="preserve"> (mestrado ou doutorado), d</w:t>
      </w:r>
      <w:r w:rsidRPr="00AB68C6">
        <w:rPr>
          <w:rFonts w:ascii="Bookman Old Style" w:hAnsi="Bookman Old Style" w:cs="Calibri"/>
          <w:sz w:val="20"/>
          <w:szCs w:val="20"/>
        </w:rPr>
        <w:t>etentores</w:t>
      </w:r>
      <w:r>
        <w:rPr>
          <w:rFonts w:ascii="Bookman Old Style" w:hAnsi="Bookman Old Style" w:cs="Calibri"/>
          <w:sz w:val="20"/>
          <w:szCs w:val="20"/>
        </w:rPr>
        <w:t>(as)</w:t>
      </w:r>
      <w:r w:rsidRPr="00AB68C6">
        <w:rPr>
          <w:rFonts w:ascii="Bookman Old Style" w:hAnsi="Bookman Old Style" w:cs="Calibri"/>
          <w:sz w:val="20"/>
          <w:szCs w:val="20"/>
        </w:rPr>
        <w:t xml:space="preserve"> de </w:t>
      </w:r>
      <w:r w:rsidRPr="00AB68C6">
        <w:rPr>
          <w:rFonts w:ascii="Bookman Old Style" w:hAnsi="Bookman Old Style"/>
          <w:sz w:val="20"/>
          <w:szCs w:val="20"/>
        </w:rPr>
        <w:t>tít</w:t>
      </w:r>
      <w:r w:rsidRPr="00AB68C6">
        <w:rPr>
          <w:rFonts w:ascii="Bookman Old Style" w:hAnsi="Bookman Old Style"/>
          <w:sz w:val="20"/>
          <w:szCs w:val="20"/>
        </w:rPr>
        <w:t>u</w:t>
      </w:r>
      <w:r w:rsidRPr="00AB68C6">
        <w:rPr>
          <w:rFonts w:ascii="Bookman Old Style" w:hAnsi="Bookman Old Style"/>
          <w:sz w:val="20"/>
          <w:szCs w:val="20"/>
        </w:rPr>
        <w:t xml:space="preserve">lo de Mestre e/ou Doutor </w:t>
      </w:r>
      <w:r>
        <w:rPr>
          <w:rFonts w:ascii="Bookman Old Style" w:hAnsi="Bookman Old Style"/>
          <w:sz w:val="20"/>
          <w:szCs w:val="20"/>
        </w:rPr>
        <w:t>e os atuais integrantes do Grupo de Pesquisa Processo e Constit</w:t>
      </w:r>
      <w:r>
        <w:rPr>
          <w:rFonts w:ascii="Bookman Old Style" w:hAnsi="Bookman Old Style"/>
          <w:sz w:val="20"/>
          <w:szCs w:val="20"/>
        </w:rPr>
        <w:t>u</w:t>
      </w:r>
      <w:r>
        <w:rPr>
          <w:rFonts w:ascii="Bookman Old Style" w:hAnsi="Bookman Old Style"/>
          <w:sz w:val="20"/>
          <w:szCs w:val="20"/>
        </w:rPr>
        <w:t xml:space="preserve">ição </w:t>
      </w:r>
      <w:r w:rsidRPr="00AB68C6">
        <w:rPr>
          <w:rFonts w:ascii="Bookman Old Style" w:hAnsi="Bookman Old Style"/>
          <w:sz w:val="20"/>
          <w:szCs w:val="20"/>
        </w:rPr>
        <w:t>ficam isentos</w:t>
      </w:r>
      <w:r>
        <w:rPr>
          <w:rFonts w:ascii="Bookman Old Style" w:hAnsi="Bookman Old Style"/>
          <w:sz w:val="20"/>
          <w:szCs w:val="20"/>
        </w:rPr>
        <w:t>(as)</w:t>
      </w:r>
      <w:r w:rsidRPr="00AB68C6">
        <w:rPr>
          <w:rFonts w:ascii="Bookman Old Style" w:hAnsi="Bookman Old Style"/>
          <w:sz w:val="20"/>
          <w:szCs w:val="20"/>
        </w:rPr>
        <w:t xml:space="preserve"> des</w:t>
      </w:r>
      <w:r>
        <w:rPr>
          <w:rFonts w:ascii="Bookman Old Style" w:hAnsi="Bookman Old Style"/>
          <w:sz w:val="20"/>
          <w:szCs w:val="20"/>
        </w:rPr>
        <w:t>sa comprovação no ato de inscrição.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6" w:type="dxa"/>
      <w:jc w:val="center"/>
      <w:tblBorders>
        <w:top w:val="thinThickSmallGap" w:sz="24" w:space="0" w:color="7F7F7F"/>
        <w:bottom w:val="thinThickSmallGap" w:sz="24" w:space="0" w:color="7F7F7F"/>
      </w:tblBorders>
      <w:tblLook w:val="04A0"/>
    </w:tblPr>
    <w:tblGrid>
      <w:gridCol w:w="2796"/>
      <w:gridCol w:w="279"/>
      <w:gridCol w:w="6591"/>
    </w:tblGrid>
    <w:tr w:rsidR="00A14699" w:rsidRPr="00EF5AFE" w:rsidTr="00973008">
      <w:trPr>
        <w:jc w:val="center"/>
      </w:trPr>
      <w:tc>
        <w:tcPr>
          <w:tcW w:w="2796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A14699" w:rsidRPr="00EF5AFE" w:rsidRDefault="00A14699" w:rsidP="00EF5AF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1634490" cy="593090"/>
                <wp:effectExtent l="0" t="0" r="381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49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:rsidR="00A14699" w:rsidRPr="00EF5AFE" w:rsidRDefault="00A14699" w:rsidP="00EF5AFE">
          <w:pPr>
            <w:tabs>
              <w:tab w:val="center" w:pos="4252"/>
              <w:tab w:val="right" w:pos="8504"/>
            </w:tabs>
            <w:spacing w:line="240" w:lineRule="auto"/>
            <w:jc w:val="left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591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:rsidR="00A14699" w:rsidRPr="00EF5AFE" w:rsidRDefault="00A14699" w:rsidP="00EF5AFE">
          <w:pPr>
            <w:spacing w:line="240" w:lineRule="auto"/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</w:p>
        <w:p w:rsidR="00A14699" w:rsidRPr="00EF5AFE" w:rsidRDefault="00A14699" w:rsidP="00EF5AFE">
          <w:pPr>
            <w:spacing w:line="240" w:lineRule="auto"/>
            <w:jc w:val="center"/>
            <w:rPr>
              <w:rFonts w:ascii="Candara" w:eastAsia="Calibri" w:hAnsi="Candara" w:cs="Lucida Sans Unicode"/>
              <w:b/>
              <w:bCs/>
              <w:smallCaps/>
              <w:sz w:val="26"/>
              <w:szCs w:val="26"/>
            </w:rPr>
          </w:pPr>
          <w:r w:rsidRPr="00EF5AFE">
            <w:rPr>
              <w:rFonts w:ascii="Candara" w:eastAsia="Calibri" w:hAnsi="Candara" w:cs="Lucida Sans Unicode"/>
              <w:b/>
              <w:bCs/>
              <w:smallCaps/>
              <w:sz w:val="26"/>
              <w:szCs w:val="26"/>
            </w:rPr>
            <w:t>Faculdade de Direito da</w:t>
          </w:r>
        </w:p>
        <w:p w:rsidR="00A14699" w:rsidRPr="00EF5AFE" w:rsidRDefault="00A14699" w:rsidP="00EF5AFE">
          <w:pPr>
            <w:spacing w:line="240" w:lineRule="auto"/>
            <w:jc w:val="center"/>
            <w:rPr>
              <w:rFonts w:ascii="Candara" w:eastAsia="Calibri" w:hAnsi="Candara" w:cs="Lucida Sans Unicode"/>
              <w:b/>
              <w:bCs/>
              <w:smallCaps/>
              <w:sz w:val="21"/>
              <w:szCs w:val="21"/>
            </w:rPr>
          </w:pPr>
          <w:r w:rsidRPr="00EF5AFE">
            <w:rPr>
              <w:rFonts w:ascii="Candara" w:eastAsia="Calibri" w:hAnsi="Candara" w:cs="Lucida Sans Unicode"/>
              <w:b/>
              <w:bCs/>
              <w:smallCaps/>
              <w:sz w:val="26"/>
              <w:szCs w:val="26"/>
            </w:rPr>
            <w:t xml:space="preserve"> Fundação Escola Superior do Ministério Público</w:t>
          </w:r>
        </w:p>
        <w:p w:rsidR="00A14699" w:rsidRDefault="00A14699" w:rsidP="00EF5AFE">
          <w:pPr>
            <w:spacing w:line="240" w:lineRule="auto"/>
            <w:jc w:val="center"/>
            <w:rPr>
              <w:rFonts w:ascii="Candara" w:eastAsia="Calibri" w:hAnsi="Candara" w:cs="Lucida Sans Unicode"/>
              <w:sz w:val="16"/>
              <w:szCs w:val="16"/>
            </w:rPr>
          </w:pPr>
          <w:r w:rsidRPr="00EF5AFE">
            <w:rPr>
              <w:rFonts w:ascii="Candara" w:eastAsia="Calibri" w:hAnsi="Candara" w:cs="Lucida Sans Unicode"/>
              <w:sz w:val="16"/>
              <w:szCs w:val="16"/>
            </w:rPr>
            <w:t xml:space="preserve">Recredenciada pela Portaria MEC n.° </w:t>
          </w:r>
          <w:r>
            <w:rPr>
              <w:rFonts w:ascii="Candara" w:eastAsia="Calibri" w:hAnsi="Candara" w:cs="Lucida Sans Unicode"/>
              <w:sz w:val="16"/>
              <w:szCs w:val="16"/>
            </w:rPr>
            <w:t>2.132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 xml:space="preserve">, de </w:t>
          </w:r>
          <w:r>
            <w:rPr>
              <w:rFonts w:ascii="Candara" w:eastAsia="Calibri" w:hAnsi="Candara" w:cs="Lucida Sans Unicode"/>
              <w:sz w:val="16"/>
              <w:szCs w:val="16"/>
            </w:rPr>
            <w:t>11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>/</w:t>
          </w:r>
          <w:r>
            <w:rPr>
              <w:rFonts w:ascii="Candara" w:eastAsia="Calibri" w:hAnsi="Candara" w:cs="Lucida Sans Unicode"/>
              <w:sz w:val="16"/>
              <w:szCs w:val="16"/>
            </w:rPr>
            <w:t>12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>/201</w:t>
          </w:r>
          <w:r>
            <w:rPr>
              <w:rFonts w:ascii="Candara" w:eastAsia="Calibri" w:hAnsi="Candara" w:cs="Lucida Sans Unicode"/>
              <w:sz w:val="16"/>
              <w:szCs w:val="16"/>
            </w:rPr>
            <w:t>9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 xml:space="preserve"> – DOU de </w:t>
          </w:r>
          <w:r>
            <w:rPr>
              <w:rFonts w:ascii="Candara" w:eastAsia="Calibri" w:hAnsi="Candara" w:cs="Lucida Sans Unicode"/>
              <w:sz w:val="16"/>
              <w:szCs w:val="16"/>
            </w:rPr>
            <w:t>11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>/</w:t>
          </w:r>
          <w:r>
            <w:rPr>
              <w:rFonts w:ascii="Candara" w:eastAsia="Calibri" w:hAnsi="Candara" w:cs="Lucida Sans Unicode"/>
              <w:sz w:val="16"/>
              <w:szCs w:val="16"/>
            </w:rPr>
            <w:t>1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>2/201</w:t>
          </w:r>
          <w:r>
            <w:rPr>
              <w:rFonts w:ascii="Candara" w:eastAsia="Calibri" w:hAnsi="Candara" w:cs="Lucida Sans Unicode"/>
              <w:sz w:val="16"/>
              <w:szCs w:val="16"/>
            </w:rPr>
            <w:t>9</w:t>
          </w:r>
          <w:r w:rsidRPr="00EF5AFE">
            <w:rPr>
              <w:rFonts w:ascii="Candara" w:eastAsia="Calibri" w:hAnsi="Candara" w:cs="Lucida Sans Unicode"/>
              <w:sz w:val="16"/>
              <w:szCs w:val="16"/>
            </w:rPr>
            <w:t>. </w:t>
          </w:r>
        </w:p>
        <w:p w:rsidR="00A14699" w:rsidRPr="00EF5AFE" w:rsidRDefault="00A14699" w:rsidP="00EF5AFE">
          <w:pPr>
            <w:spacing w:line="240" w:lineRule="auto"/>
            <w:jc w:val="center"/>
            <w:rPr>
              <w:rFonts w:ascii="Candara" w:eastAsia="Calibri" w:hAnsi="Candara" w:cs="Lucida Sans Unicode"/>
              <w:sz w:val="14"/>
              <w:szCs w:val="14"/>
            </w:rPr>
          </w:pPr>
        </w:p>
        <w:p w:rsidR="00A14699" w:rsidRPr="00973008" w:rsidRDefault="00A14699" w:rsidP="00973008">
          <w:pPr>
            <w:spacing w:line="240" w:lineRule="auto"/>
            <w:jc w:val="center"/>
            <w:rPr>
              <w:rFonts w:ascii="Candara" w:eastAsia="Calibri" w:hAnsi="Candara" w:cs="Arial"/>
              <w:b/>
              <w:smallCaps/>
            </w:rPr>
          </w:pPr>
          <w:r w:rsidRPr="00973008">
            <w:rPr>
              <w:rFonts w:ascii="Candara" w:eastAsia="Calibri" w:hAnsi="Candara" w:cs="Arial"/>
              <w:b/>
              <w:bCs/>
              <w:smallCaps/>
            </w:rPr>
            <w:t xml:space="preserve">Pós Graduação </w:t>
          </w:r>
          <w:r w:rsidRPr="00973008">
            <w:rPr>
              <w:rFonts w:ascii="Candara" w:eastAsia="Calibri" w:hAnsi="Candara" w:cs="Arial"/>
              <w:b/>
              <w:bCs/>
              <w:i/>
              <w:smallCaps/>
            </w:rPr>
            <w:t>Stricto Sensu</w:t>
          </w:r>
          <w:r w:rsidRPr="00973008">
            <w:rPr>
              <w:rFonts w:ascii="Candara" w:eastAsia="Calibri" w:hAnsi="Candara" w:cs="Arial"/>
              <w:b/>
              <w:bCs/>
              <w:smallCaps/>
            </w:rPr>
            <w:t xml:space="preserve"> Mestrado Acadêmico em Direito</w:t>
          </w:r>
        </w:p>
        <w:p w:rsidR="00A14699" w:rsidRPr="00973008" w:rsidRDefault="00A14699" w:rsidP="00973008">
          <w:pPr>
            <w:jc w:val="center"/>
            <w:rPr>
              <w:rFonts w:ascii="Candara" w:eastAsia="Calibri" w:hAnsi="Candara" w:cs="Arial"/>
              <w:sz w:val="16"/>
              <w:szCs w:val="16"/>
            </w:rPr>
          </w:pPr>
          <w:r w:rsidRPr="00973008">
            <w:rPr>
              <w:rFonts w:ascii="Candara" w:eastAsia="Calibri" w:hAnsi="Candara" w:cs="Arial"/>
              <w:sz w:val="16"/>
              <w:szCs w:val="16"/>
            </w:rPr>
            <w:t>Reconhecido pela Portaria MEC n.° 256, de 15</w:t>
          </w:r>
          <w:r>
            <w:rPr>
              <w:rFonts w:ascii="Candara" w:eastAsia="Calibri" w:hAnsi="Candara" w:cs="Arial"/>
              <w:sz w:val="16"/>
              <w:szCs w:val="16"/>
            </w:rPr>
            <w:t>/02/</w:t>
          </w:r>
          <w:r w:rsidRPr="00973008">
            <w:rPr>
              <w:rFonts w:ascii="Candara" w:eastAsia="Calibri" w:hAnsi="Candara" w:cs="Arial"/>
              <w:sz w:val="16"/>
              <w:szCs w:val="16"/>
            </w:rPr>
            <w:t>2017 – DOU de 16/2</w:t>
          </w:r>
          <w:r>
            <w:rPr>
              <w:rFonts w:ascii="Candara" w:eastAsia="Calibri" w:hAnsi="Candara" w:cs="Arial"/>
              <w:sz w:val="16"/>
              <w:szCs w:val="16"/>
            </w:rPr>
            <w:t>/2017.</w:t>
          </w:r>
        </w:p>
        <w:p w:rsidR="00A14699" w:rsidRPr="00EF5AFE" w:rsidRDefault="00A14699" w:rsidP="00EF5AFE">
          <w:pPr>
            <w:spacing w:line="240" w:lineRule="auto"/>
            <w:jc w:val="center"/>
            <w:rPr>
              <w:rFonts w:ascii="Candara" w:eastAsia="Calibri" w:hAnsi="Candara"/>
              <w:sz w:val="16"/>
              <w:szCs w:val="16"/>
            </w:rPr>
          </w:pPr>
        </w:p>
      </w:tc>
    </w:tr>
  </w:tbl>
  <w:p w:rsidR="00A14699" w:rsidRPr="00501588" w:rsidRDefault="00A146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1B96"/>
    <w:multiLevelType w:val="hybridMultilevel"/>
    <w:tmpl w:val="274E3982"/>
    <w:lvl w:ilvl="0" w:tplc="CC1A83D0">
      <w:start w:val="1"/>
      <w:numFmt w:val="lowerRoman"/>
      <w:lvlText w:val="%1)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A1007C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93394B"/>
    <w:multiLevelType w:val="hybridMultilevel"/>
    <w:tmpl w:val="10A27A8E"/>
    <w:lvl w:ilvl="0" w:tplc="0416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184" w:hanging="360"/>
      </w:pPr>
    </w:lvl>
    <w:lvl w:ilvl="2" w:tplc="0416001B" w:tentative="1">
      <w:start w:val="1"/>
      <w:numFmt w:val="lowerRoman"/>
      <w:lvlText w:val="%3."/>
      <w:lvlJc w:val="right"/>
      <w:pPr>
        <w:ind w:left="6904" w:hanging="180"/>
      </w:pPr>
    </w:lvl>
    <w:lvl w:ilvl="3" w:tplc="0416000F" w:tentative="1">
      <w:start w:val="1"/>
      <w:numFmt w:val="decimal"/>
      <w:lvlText w:val="%4."/>
      <w:lvlJc w:val="left"/>
      <w:pPr>
        <w:ind w:left="7624" w:hanging="360"/>
      </w:pPr>
    </w:lvl>
    <w:lvl w:ilvl="4" w:tplc="04160019" w:tentative="1">
      <w:start w:val="1"/>
      <w:numFmt w:val="lowerLetter"/>
      <w:lvlText w:val="%5."/>
      <w:lvlJc w:val="left"/>
      <w:pPr>
        <w:ind w:left="8344" w:hanging="360"/>
      </w:pPr>
    </w:lvl>
    <w:lvl w:ilvl="5" w:tplc="0416001B" w:tentative="1">
      <w:start w:val="1"/>
      <w:numFmt w:val="lowerRoman"/>
      <w:lvlText w:val="%6."/>
      <w:lvlJc w:val="right"/>
      <w:pPr>
        <w:ind w:left="9064" w:hanging="180"/>
      </w:pPr>
    </w:lvl>
    <w:lvl w:ilvl="6" w:tplc="0416000F" w:tentative="1">
      <w:start w:val="1"/>
      <w:numFmt w:val="decimal"/>
      <w:lvlText w:val="%7."/>
      <w:lvlJc w:val="left"/>
      <w:pPr>
        <w:ind w:left="9784" w:hanging="360"/>
      </w:pPr>
    </w:lvl>
    <w:lvl w:ilvl="7" w:tplc="04160019" w:tentative="1">
      <w:start w:val="1"/>
      <w:numFmt w:val="lowerLetter"/>
      <w:lvlText w:val="%8."/>
      <w:lvlJc w:val="left"/>
      <w:pPr>
        <w:ind w:left="10504" w:hanging="360"/>
      </w:pPr>
    </w:lvl>
    <w:lvl w:ilvl="8" w:tplc="0416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">
    <w:nsid w:val="1D34064A"/>
    <w:multiLevelType w:val="hybridMultilevel"/>
    <w:tmpl w:val="4A5C2D2C"/>
    <w:lvl w:ilvl="0" w:tplc="F5207D4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42E6B"/>
    <w:multiLevelType w:val="hybridMultilevel"/>
    <w:tmpl w:val="0AA0DB50"/>
    <w:lvl w:ilvl="0" w:tplc="A0D0E7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121C81"/>
    <w:multiLevelType w:val="hybridMultilevel"/>
    <w:tmpl w:val="5D32A784"/>
    <w:lvl w:ilvl="0" w:tplc="B60690F4">
      <w:start w:val="1"/>
      <w:numFmt w:val="lowerRoman"/>
      <w:lvlText w:val="%1)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89745B"/>
    <w:multiLevelType w:val="hybridMultilevel"/>
    <w:tmpl w:val="1C4CD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56C18"/>
    <w:multiLevelType w:val="hybridMultilevel"/>
    <w:tmpl w:val="8F9A7674"/>
    <w:lvl w:ilvl="0" w:tplc="38741CD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1650E28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1BE1E74"/>
    <w:multiLevelType w:val="hybridMultilevel"/>
    <w:tmpl w:val="C0003070"/>
    <w:lvl w:ilvl="0" w:tplc="EF203A9C">
      <w:numFmt w:val="bullet"/>
      <w:lvlText w:val=""/>
      <w:lvlJc w:val="left"/>
      <w:pPr>
        <w:ind w:left="1494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56C46D59"/>
    <w:multiLevelType w:val="hybridMultilevel"/>
    <w:tmpl w:val="E19818D2"/>
    <w:lvl w:ilvl="0" w:tplc="0416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1">
    <w:nsid w:val="59915210"/>
    <w:multiLevelType w:val="hybridMultilevel"/>
    <w:tmpl w:val="0F545432"/>
    <w:lvl w:ilvl="0" w:tplc="58F4FED0">
      <w:start w:val="1"/>
      <w:numFmt w:val="lowerRoman"/>
      <w:lvlText w:val="(%1)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2B2A62"/>
    <w:multiLevelType w:val="hybridMultilevel"/>
    <w:tmpl w:val="EE3E70B4"/>
    <w:lvl w:ilvl="0" w:tplc="ECA63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794D97"/>
    <w:multiLevelType w:val="multilevel"/>
    <w:tmpl w:val="7126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>
    <w:nsid w:val="6D477A4E"/>
    <w:multiLevelType w:val="hybridMultilevel"/>
    <w:tmpl w:val="CC66F0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12242"/>
    <w:multiLevelType w:val="hybridMultilevel"/>
    <w:tmpl w:val="6CA43BF0"/>
    <w:lvl w:ilvl="0" w:tplc="F07C46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6F439EB"/>
    <w:multiLevelType w:val="hybridMultilevel"/>
    <w:tmpl w:val="F17CAE8C"/>
    <w:lvl w:ilvl="0" w:tplc="89E210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16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15"/>
  </w:num>
  <w:num w:numId="12">
    <w:abstractNumId w:val="9"/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4666F"/>
    <w:rsid w:val="00001033"/>
    <w:rsid w:val="00003900"/>
    <w:rsid w:val="00004D37"/>
    <w:rsid w:val="00015296"/>
    <w:rsid w:val="00020632"/>
    <w:rsid w:val="00027E29"/>
    <w:rsid w:val="00031672"/>
    <w:rsid w:val="00043B99"/>
    <w:rsid w:val="000449A6"/>
    <w:rsid w:val="000469D1"/>
    <w:rsid w:val="00047301"/>
    <w:rsid w:val="00056B09"/>
    <w:rsid w:val="00061D3E"/>
    <w:rsid w:val="000671D0"/>
    <w:rsid w:val="00075AC3"/>
    <w:rsid w:val="000847C8"/>
    <w:rsid w:val="00086553"/>
    <w:rsid w:val="000A2004"/>
    <w:rsid w:val="000A57FE"/>
    <w:rsid w:val="000B414E"/>
    <w:rsid w:val="000B592C"/>
    <w:rsid w:val="000C2372"/>
    <w:rsid w:val="000C27E9"/>
    <w:rsid w:val="000C65A0"/>
    <w:rsid w:val="000D068D"/>
    <w:rsid w:val="000E4985"/>
    <w:rsid w:val="000E5143"/>
    <w:rsid w:val="000F0C25"/>
    <w:rsid w:val="000F1520"/>
    <w:rsid w:val="000F2C90"/>
    <w:rsid w:val="000F3E7C"/>
    <w:rsid w:val="000F3FC6"/>
    <w:rsid w:val="000F4D70"/>
    <w:rsid w:val="00101027"/>
    <w:rsid w:val="0010484C"/>
    <w:rsid w:val="001073A6"/>
    <w:rsid w:val="001111AD"/>
    <w:rsid w:val="00113A28"/>
    <w:rsid w:val="00114872"/>
    <w:rsid w:val="00124CE9"/>
    <w:rsid w:val="0013524A"/>
    <w:rsid w:val="00136040"/>
    <w:rsid w:val="00136961"/>
    <w:rsid w:val="00140442"/>
    <w:rsid w:val="00142676"/>
    <w:rsid w:val="001441A9"/>
    <w:rsid w:val="00145D1B"/>
    <w:rsid w:val="0014733B"/>
    <w:rsid w:val="0015249F"/>
    <w:rsid w:val="00156DF7"/>
    <w:rsid w:val="0016335C"/>
    <w:rsid w:val="00163372"/>
    <w:rsid w:val="0016521A"/>
    <w:rsid w:val="00171A1C"/>
    <w:rsid w:val="00176FCB"/>
    <w:rsid w:val="0018187E"/>
    <w:rsid w:val="001903CC"/>
    <w:rsid w:val="00191D9D"/>
    <w:rsid w:val="001A7C05"/>
    <w:rsid w:val="001B0284"/>
    <w:rsid w:val="001B1A80"/>
    <w:rsid w:val="001B1BF0"/>
    <w:rsid w:val="001B3CBD"/>
    <w:rsid w:val="001C0837"/>
    <w:rsid w:val="001C62C1"/>
    <w:rsid w:val="001D0F32"/>
    <w:rsid w:val="001D514A"/>
    <w:rsid w:val="001E1551"/>
    <w:rsid w:val="001E6B0C"/>
    <w:rsid w:val="002012F9"/>
    <w:rsid w:val="002018A3"/>
    <w:rsid w:val="00201C98"/>
    <w:rsid w:val="002040D7"/>
    <w:rsid w:val="00214FE1"/>
    <w:rsid w:val="00216B14"/>
    <w:rsid w:val="00227CA7"/>
    <w:rsid w:val="00240AEE"/>
    <w:rsid w:val="002412F5"/>
    <w:rsid w:val="00246C8B"/>
    <w:rsid w:val="00251FE8"/>
    <w:rsid w:val="00255D44"/>
    <w:rsid w:val="0026412B"/>
    <w:rsid w:val="002674FC"/>
    <w:rsid w:val="00276B4D"/>
    <w:rsid w:val="00277045"/>
    <w:rsid w:val="00280180"/>
    <w:rsid w:val="002830C8"/>
    <w:rsid w:val="00284F15"/>
    <w:rsid w:val="00291A8D"/>
    <w:rsid w:val="002A0559"/>
    <w:rsid w:val="002A2564"/>
    <w:rsid w:val="002A4E4C"/>
    <w:rsid w:val="002A7BFD"/>
    <w:rsid w:val="002C48AE"/>
    <w:rsid w:val="002C6678"/>
    <w:rsid w:val="002C6D65"/>
    <w:rsid w:val="002D08A5"/>
    <w:rsid w:val="002E2B37"/>
    <w:rsid w:val="002E7EEE"/>
    <w:rsid w:val="002F04F0"/>
    <w:rsid w:val="002F32A6"/>
    <w:rsid w:val="002F49B3"/>
    <w:rsid w:val="002F64FE"/>
    <w:rsid w:val="0031176B"/>
    <w:rsid w:val="00317928"/>
    <w:rsid w:val="00322300"/>
    <w:rsid w:val="00330A37"/>
    <w:rsid w:val="00332851"/>
    <w:rsid w:val="00333DD6"/>
    <w:rsid w:val="0035075F"/>
    <w:rsid w:val="003515C8"/>
    <w:rsid w:val="00353028"/>
    <w:rsid w:val="00355E40"/>
    <w:rsid w:val="00356B64"/>
    <w:rsid w:val="00362588"/>
    <w:rsid w:val="00363001"/>
    <w:rsid w:val="0037159A"/>
    <w:rsid w:val="003749BA"/>
    <w:rsid w:val="003765C5"/>
    <w:rsid w:val="003851F0"/>
    <w:rsid w:val="00387139"/>
    <w:rsid w:val="0039065C"/>
    <w:rsid w:val="0039392C"/>
    <w:rsid w:val="00394E07"/>
    <w:rsid w:val="003A341A"/>
    <w:rsid w:val="003A7691"/>
    <w:rsid w:val="003B2F08"/>
    <w:rsid w:val="003C3986"/>
    <w:rsid w:val="003C6979"/>
    <w:rsid w:val="003C6B55"/>
    <w:rsid w:val="003D28D0"/>
    <w:rsid w:val="003D6FD2"/>
    <w:rsid w:val="003E039C"/>
    <w:rsid w:val="003F0C07"/>
    <w:rsid w:val="003F1E41"/>
    <w:rsid w:val="00405DB2"/>
    <w:rsid w:val="00411A16"/>
    <w:rsid w:val="0041355C"/>
    <w:rsid w:val="0042427A"/>
    <w:rsid w:val="004254D6"/>
    <w:rsid w:val="00427CB1"/>
    <w:rsid w:val="0043277E"/>
    <w:rsid w:val="00440C79"/>
    <w:rsid w:val="00442949"/>
    <w:rsid w:val="00450045"/>
    <w:rsid w:val="00451D4D"/>
    <w:rsid w:val="00455DE8"/>
    <w:rsid w:val="00456873"/>
    <w:rsid w:val="004575FD"/>
    <w:rsid w:val="0046338D"/>
    <w:rsid w:val="00471CFC"/>
    <w:rsid w:val="00472A1C"/>
    <w:rsid w:val="00476778"/>
    <w:rsid w:val="0048161C"/>
    <w:rsid w:val="00481EE4"/>
    <w:rsid w:val="00487419"/>
    <w:rsid w:val="00490192"/>
    <w:rsid w:val="00492627"/>
    <w:rsid w:val="00493F40"/>
    <w:rsid w:val="004A0495"/>
    <w:rsid w:val="004A1EFA"/>
    <w:rsid w:val="004A6AEB"/>
    <w:rsid w:val="004B0CA2"/>
    <w:rsid w:val="004B6091"/>
    <w:rsid w:val="004C0167"/>
    <w:rsid w:val="004C176E"/>
    <w:rsid w:val="004C7CD1"/>
    <w:rsid w:val="004D1132"/>
    <w:rsid w:val="004D21F5"/>
    <w:rsid w:val="004E2181"/>
    <w:rsid w:val="004E6115"/>
    <w:rsid w:val="00501588"/>
    <w:rsid w:val="00510D46"/>
    <w:rsid w:val="00511821"/>
    <w:rsid w:val="005225DD"/>
    <w:rsid w:val="00525829"/>
    <w:rsid w:val="00526028"/>
    <w:rsid w:val="005327E8"/>
    <w:rsid w:val="0053480B"/>
    <w:rsid w:val="00535910"/>
    <w:rsid w:val="00537AAA"/>
    <w:rsid w:val="00540CCE"/>
    <w:rsid w:val="00547592"/>
    <w:rsid w:val="00554DBD"/>
    <w:rsid w:val="005602B1"/>
    <w:rsid w:val="00561157"/>
    <w:rsid w:val="005743C2"/>
    <w:rsid w:val="00580369"/>
    <w:rsid w:val="005902D7"/>
    <w:rsid w:val="00596DF6"/>
    <w:rsid w:val="005A6264"/>
    <w:rsid w:val="005A6998"/>
    <w:rsid w:val="005A6BAC"/>
    <w:rsid w:val="005A7FC9"/>
    <w:rsid w:val="005B0E44"/>
    <w:rsid w:val="005B5125"/>
    <w:rsid w:val="005B5516"/>
    <w:rsid w:val="005B55E5"/>
    <w:rsid w:val="005B7D48"/>
    <w:rsid w:val="005C0978"/>
    <w:rsid w:val="005C126C"/>
    <w:rsid w:val="005C3972"/>
    <w:rsid w:val="005C3F7E"/>
    <w:rsid w:val="005D4BB3"/>
    <w:rsid w:val="005E3DCA"/>
    <w:rsid w:val="005F329D"/>
    <w:rsid w:val="005F4CFB"/>
    <w:rsid w:val="00604761"/>
    <w:rsid w:val="00604AF5"/>
    <w:rsid w:val="006056AD"/>
    <w:rsid w:val="006057B3"/>
    <w:rsid w:val="006175B7"/>
    <w:rsid w:val="00620A1B"/>
    <w:rsid w:val="00621429"/>
    <w:rsid w:val="00623E59"/>
    <w:rsid w:val="006243CA"/>
    <w:rsid w:val="00625B1E"/>
    <w:rsid w:val="00632204"/>
    <w:rsid w:val="00641B40"/>
    <w:rsid w:val="00643C0F"/>
    <w:rsid w:val="00645461"/>
    <w:rsid w:val="00652298"/>
    <w:rsid w:val="00660C3B"/>
    <w:rsid w:val="006611C2"/>
    <w:rsid w:val="006743E0"/>
    <w:rsid w:val="006774B1"/>
    <w:rsid w:val="00686E21"/>
    <w:rsid w:val="006925A1"/>
    <w:rsid w:val="006B2756"/>
    <w:rsid w:val="006B5E36"/>
    <w:rsid w:val="006B7F10"/>
    <w:rsid w:val="006C074E"/>
    <w:rsid w:val="006C6147"/>
    <w:rsid w:val="006C7A1C"/>
    <w:rsid w:val="006C7BBF"/>
    <w:rsid w:val="006E4C2A"/>
    <w:rsid w:val="007109B4"/>
    <w:rsid w:val="00713145"/>
    <w:rsid w:val="007358FC"/>
    <w:rsid w:val="007413C6"/>
    <w:rsid w:val="007462D6"/>
    <w:rsid w:val="00751456"/>
    <w:rsid w:val="00756E5E"/>
    <w:rsid w:val="00757F5E"/>
    <w:rsid w:val="0076447E"/>
    <w:rsid w:val="00771C76"/>
    <w:rsid w:val="007805C7"/>
    <w:rsid w:val="00784E5E"/>
    <w:rsid w:val="00793E3E"/>
    <w:rsid w:val="007A3573"/>
    <w:rsid w:val="007A69DE"/>
    <w:rsid w:val="007C0DA2"/>
    <w:rsid w:val="007C1F3C"/>
    <w:rsid w:val="007C230D"/>
    <w:rsid w:val="007C2824"/>
    <w:rsid w:val="007C79EE"/>
    <w:rsid w:val="007D498E"/>
    <w:rsid w:val="007D7FBB"/>
    <w:rsid w:val="007E2117"/>
    <w:rsid w:val="007E375D"/>
    <w:rsid w:val="007E4031"/>
    <w:rsid w:val="007E4B71"/>
    <w:rsid w:val="007E530E"/>
    <w:rsid w:val="007E75EE"/>
    <w:rsid w:val="007F2624"/>
    <w:rsid w:val="007F26B7"/>
    <w:rsid w:val="007F4B65"/>
    <w:rsid w:val="007F7684"/>
    <w:rsid w:val="0081003E"/>
    <w:rsid w:val="00823509"/>
    <w:rsid w:val="00825251"/>
    <w:rsid w:val="00834E2D"/>
    <w:rsid w:val="008350AA"/>
    <w:rsid w:val="00841ECE"/>
    <w:rsid w:val="0084367D"/>
    <w:rsid w:val="00845B1B"/>
    <w:rsid w:val="00860CE9"/>
    <w:rsid w:val="00861C5F"/>
    <w:rsid w:val="00863AB4"/>
    <w:rsid w:val="00864E08"/>
    <w:rsid w:val="008652E8"/>
    <w:rsid w:val="00870BB3"/>
    <w:rsid w:val="00881F9D"/>
    <w:rsid w:val="00885CC9"/>
    <w:rsid w:val="0089091D"/>
    <w:rsid w:val="00893A11"/>
    <w:rsid w:val="00896E72"/>
    <w:rsid w:val="0089746D"/>
    <w:rsid w:val="008A1C6E"/>
    <w:rsid w:val="008A7A33"/>
    <w:rsid w:val="008B020D"/>
    <w:rsid w:val="008B1709"/>
    <w:rsid w:val="008B493E"/>
    <w:rsid w:val="008C5D50"/>
    <w:rsid w:val="008E1921"/>
    <w:rsid w:val="008F7CEA"/>
    <w:rsid w:val="00906192"/>
    <w:rsid w:val="00911E28"/>
    <w:rsid w:val="0091465E"/>
    <w:rsid w:val="00921FDF"/>
    <w:rsid w:val="00926C48"/>
    <w:rsid w:val="009306AE"/>
    <w:rsid w:val="0093270E"/>
    <w:rsid w:val="00935769"/>
    <w:rsid w:val="009456DC"/>
    <w:rsid w:val="0094667C"/>
    <w:rsid w:val="00952CF3"/>
    <w:rsid w:val="00960C92"/>
    <w:rsid w:val="00963C39"/>
    <w:rsid w:val="00964741"/>
    <w:rsid w:val="00965956"/>
    <w:rsid w:val="00966E94"/>
    <w:rsid w:val="009724B3"/>
    <w:rsid w:val="00973008"/>
    <w:rsid w:val="00983FD7"/>
    <w:rsid w:val="00986E5C"/>
    <w:rsid w:val="00993265"/>
    <w:rsid w:val="009932F5"/>
    <w:rsid w:val="00994FD8"/>
    <w:rsid w:val="0099541D"/>
    <w:rsid w:val="009A116A"/>
    <w:rsid w:val="009A33E8"/>
    <w:rsid w:val="009B1DDD"/>
    <w:rsid w:val="009B7294"/>
    <w:rsid w:val="009C6CCC"/>
    <w:rsid w:val="009C70BC"/>
    <w:rsid w:val="009D0CE3"/>
    <w:rsid w:val="009D1CF7"/>
    <w:rsid w:val="009E0B83"/>
    <w:rsid w:val="009E1A0F"/>
    <w:rsid w:val="009E3924"/>
    <w:rsid w:val="009E6125"/>
    <w:rsid w:val="00A0108B"/>
    <w:rsid w:val="00A030BC"/>
    <w:rsid w:val="00A14699"/>
    <w:rsid w:val="00A14BD0"/>
    <w:rsid w:val="00A16E3D"/>
    <w:rsid w:val="00A22D20"/>
    <w:rsid w:val="00A23CB7"/>
    <w:rsid w:val="00A27FB6"/>
    <w:rsid w:val="00A35B34"/>
    <w:rsid w:val="00A36824"/>
    <w:rsid w:val="00A36F84"/>
    <w:rsid w:val="00A44A63"/>
    <w:rsid w:val="00A45C25"/>
    <w:rsid w:val="00A5313E"/>
    <w:rsid w:val="00A55146"/>
    <w:rsid w:val="00A600E1"/>
    <w:rsid w:val="00A60A8A"/>
    <w:rsid w:val="00A6450C"/>
    <w:rsid w:val="00A65904"/>
    <w:rsid w:val="00A672F4"/>
    <w:rsid w:val="00A73DF7"/>
    <w:rsid w:val="00A7519B"/>
    <w:rsid w:val="00A77D57"/>
    <w:rsid w:val="00A81143"/>
    <w:rsid w:val="00A8665B"/>
    <w:rsid w:val="00A867AA"/>
    <w:rsid w:val="00A87FC3"/>
    <w:rsid w:val="00A911D7"/>
    <w:rsid w:val="00A933C5"/>
    <w:rsid w:val="00A9428D"/>
    <w:rsid w:val="00A96068"/>
    <w:rsid w:val="00AA6AD9"/>
    <w:rsid w:val="00AB68A2"/>
    <w:rsid w:val="00AB68C6"/>
    <w:rsid w:val="00AC0665"/>
    <w:rsid w:val="00AC0B35"/>
    <w:rsid w:val="00AC35E4"/>
    <w:rsid w:val="00AC3FC1"/>
    <w:rsid w:val="00AE7D15"/>
    <w:rsid w:val="00AF00C4"/>
    <w:rsid w:val="00AF1321"/>
    <w:rsid w:val="00AF1A97"/>
    <w:rsid w:val="00B04F4F"/>
    <w:rsid w:val="00B101E1"/>
    <w:rsid w:val="00B144CA"/>
    <w:rsid w:val="00B1642A"/>
    <w:rsid w:val="00B21BFE"/>
    <w:rsid w:val="00B23B16"/>
    <w:rsid w:val="00B3622E"/>
    <w:rsid w:val="00B37A3F"/>
    <w:rsid w:val="00B42A1C"/>
    <w:rsid w:val="00B43BA1"/>
    <w:rsid w:val="00B44CE5"/>
    <w:rsid w:val="00B47052"/>
    <w:rsid w:val="00B62F7A"/>
    <w:rsid w:val="00B6300E"/>
    <w:rsid w:val="00B7728E"/>
    <w:rsid w:val="00B81CD5"/>
    <w:rsid w:val="00B91984"/>
    <w:rsid w:val="00B93B6D"/>
    <w:rsid w:val="00B97097"/>
    <w:rsid w:val="00BA3A13"/>
    <w:rsid w:val="00BB0EB3"/>
    <w:rsid w:val="00BB4345"/>
    <w:rsid w:val="00BC20A5"/>
    <w:rsid w:val="00BD01CE"/>
    <w:rsid w:val="00BD4599"/>
    <w:rsid w:val="00BE3034"/>
    <w:rsid w:val="00BE413A"/>
    <w:rsid w:val="00BE5577"/>
    <w:rsid w:val="00BE741D"/>
    <w:rsid w:val="00BF14FB"/>
    <w:rsid w:val="00BF53F0"/>
    <w:rsid w:val="00BF7ABA"/>
    <w:rsid w:val="00C03D11"/>
    <w:rsid w:val="00C1169F"/>
    <w:rsid w:val="00C14B62"/>
    <w:rsid w:val="00C24E78"/>
    <w:rsid w:val="00C331F2"/>
    <w:rsid w:val="00C36ED2"/>
    <w:rsid w:val="00C40CBA"/>
    <w:rsid w:val="00C43251"/>
    <w:rsid w:val="00C44EA2"/>
    <w:rsid w:val="00C462F8"/>
    <w:rsid w:val="00C4666F"/>
    <w:rsid w:val="00C503DF"/>
    <w:rsid w:val="00C54111"/>
    <w:rsid w:val="00C70E9F"/>
    <w:rsid w:val="00C7189F"/>
    <w:rsid w:val="00C72735"/>
    <w:rsid w:val="00C82664"/>
    <w:rsid w:val="00C8347D"/>
    <w:rsid w:val="00C8641E"/>
    <w:rsid w:val="00C86E45"/>
    <w:rsid w:val="00C90EA7"/>
    <w:rsid w:val="00C93953"/>
    <w:rsid w:val="00CA2591"/>
    <w:rsid w:val="00CA7209"/>
    <w:rsid w:val="00CB2E27"/>
    <w:rsid w:val="00CC25D1"/>
    <w:rsid w:val="00CC784B"/>
    <w:rsid w:val="00CD1D17"/>
    <w:rsid w:val="00CD1ED8"/>
    <w:rsid w:val="00CD1FD6"/>
    <w:rsid w:val="00CD5E88"/>
    <w:rsid w:val="00CE0E9A"/>
    <w:rsid w:val="00CE7C61"/>
    <w:rsid w:val="00CF481A"/>
    <w:rsid w:val="00CF714F"/>
    <w:rsid w:val="00D0621E"/>
    <w:rsid w:val="00D11116"/>
    <w:rsid w:val="00D1660E"/>
    <w:rsid w:val="00D1750D"/>
    <w:rsid w:val="00D22CBE"/>
    <w:rsid w:val="00D32F36"/>
    <w:rsid w:val="00D33004"/>
    <w:rsid w:val="00D36C96"/>
    <w:rsid w:val="00D41BEB"/>
    <w:rsid w:val="00D4441A"/>
    <w:rsid w:val="00D53BCA"/>
    <w:rsid w:val="00D54604"/>
    <w:rsid w:val="00D60B72"/>
    <w:rsid w:val="00D641FA"/>
    <w:rsid w:val="00D7173D"/>
    <w:rsid w:val="00D8691C"/>
    <w:rsid w:val="00D95975"/>
    <w:rsid w:val="00DA1604"/>
    <w:rsid w:val="00DA193F"/>
    <w:rsid w:val="00DA280A"/>
    <w:rsid w:val="00DA2C2F"/>
    <w:rsid w:val="00DB77DF"/>
    <w:rsid w:val="00DB7AB3"/>
    <w:rsid w:val="00DC162A"/>
    <w:rsid w:val="00DC2F41"/>
    <w:rsid w:val="00DD0144"/>
    <w:rsid w:val="00DD1AAB"/>
    <w:rsid w:val="00DE7862"/>
    <w:rsid w:val="00E00CCD"/>
    <w:rsid w:val="00E0298F"/>
    <w:rsid w:val="00E04946"/>
    <w:rsid w:val="00E05011"/>
    <w:rsid w:val="00E11F62"/>
    <w:rsid w:val="00E1502F"/>
    <w:rsid w:val="00E204E6"/>
    <w:rsid w:val="00E21152"/>
    <w:rsid w:val="00E213E1"/>
    <w:rsid w:val="00E23A76"/>
    <w:rsid w:val="00E460A1"/>
    <w:rsid w:val="00E47081"/>
    <w:rsid w:val="00E51589"/>
    <w:rsid w:val="00E53C62"/>
    <w:rsid w:val="00E550EC"/>
    <w:rsid w:val="00E64EEA"/>
    <w:rsid w:val="00E65A66"/>
    <w:rsid w:val="00E67418"/>
    <w:rsid w:val="00E81F60"/>
    <w:rsid w:val="00E86321"/>
    <w:rsid w:val="00EA25E6"/>
    <w:rsid w:val="00EB2A12"/>
    <w:rsid w:val="00EC230B"/>
    <w:rsid w:val="00EC2E17"/>
    <w:rsid w:val="00EC33EB"/>
    <w:rsid w:val="00ED36DC"/>
    <w:rsid w:val="00EE017E"/>
    <w:rsid w:val="00EE04D7"/>
    <w:rsid w:val="00EE40EA"/>
    <w:rsid w:val="00EE43D2"/>
    <w:rsid w:val="00EF0583"/>
    <w:rsid w:val="00EF2BC0"/>
    <w:rsid w:val="00EF5596"/>
    <w:rsid w:val="00EF5AFE"/>
    <w:rsid w:val="00EF7EDA"/>
    <w:rsid w:val="00F0025D"/>
    <w:rsid w:val="00F00D9C"/>
    <w:rsid w:val="00F22431"/>
    <w:rsid w:val="00F24689"/>
    <w:rsid w:val="00F24D06"/>
    <w:rsid w:val="00F26947"/>
    <w:rsid w:val="00F33807"/>
    <w:rsid w:val="00F35EB1"/>
    <w:rsid w:val="00F661CF"/>
    <w:rsid w:val="00F73358"/>
    <w:rsid w:val="00F77F82"/>
    <w:rsid w:val="00F8247F"/>
    <w:rsid w:val="00F856E7"/>
    <w:rsid w:val="00F923B4"/>
    <w:rsid w:val="00F9293E"/>
    <w:rsid w:val="00FA3A1B"/>
    <w:rsid w:val="00FA52A5"/>
    <w:rsid w:val="00FA7C05"/>
    <w:rsid w:val="00FB5C94"/>
    <w:rsid w:val="00FB63D0"/>
    <w:rsid w:val="00FE0ADD"/>
    <w:rsid w:val="00FE47DF"/>
    <w:rsid w:val="00FF4CB1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6F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4666F"/>
    <w:pPr>
      <w:keepNext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666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3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C466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link w:val="Ttulo2"/>
    <w:uiPriority w:val="99"/>
    <w:rsid w:val="00C46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C4666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4666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37F35"/>
    <w:pPr>
      <w:spacing w:before="100" w:before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F37F35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F37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37F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7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9477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4776E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0C7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1355C"/>
  </w:style>
  <w:style w:type="paragraph" w:styleId="Recuodecorpodetexto">
    <w:name w:val="Body Text Indent"/>
    <w:basedOn w:val="Normal"/>
    <w:link w:val="RecuodecorpodetextoChar"/>
    <w:semiHidden/>
    <w:rsid w:val="008F7CEA"/>
    <w:pPr>
      <w:spacing w:line="240" w:lineRule="auto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F7CEA"/>
    <w:rPr>
      <w:rFonts w:ascii="Times New Roman" w:eastAsia="Times New Roman" w:hAnsi="Times New Roman"/>
      <w:sz w:val="24"/>
    </w:rPr>
  </w:style>
  <w:style w:type="paragraph" w:customStyle="1" w:styleId="Handelbibliografia">
    <w:name w:val="Handel bibliografia"/>
    <w:basedOn w:val="Normal"/>
    <w:link w:val="HandelbibliografiaChar"/>
    <w:autoRedefine/>
    <w:rsid w:val="007805C7"/>
    <w:pPr>
      <w:tabs>
        <w:tab w:val="left" w:pos="0"/>
        <w:tab w:val="left" w:pos="2268"/>
      </w:tabs>
    </w:pPr>
    <w:rPr>
      <w:rFonts w:asciiTheme="minorHAnsi" w:hAnsiTheme="minorHAnsi" w:cs="Arial"/>
      <w:bCs/>
      <w:shd w:val="clear" w:color="auto" w:fill="FFFFFF"/>
    </w:rPr>
  </w:style>
  <w:style w:type="character" w:customStyle="1" w:styleId="HandelbibliografiaChar">
    <w:name w:val="Handel bibliografia Char"/>
    <w:link w:val="Handelbibliografia"/>
    <w:rsid w:val="007805C7"/>
    <w:rPr>
      <w:rFonts w:asciiTheme="minorHAnsi" w:eastAsia="Times New Roman" w:hAnsiTheme="minorHAnsi" w:cs="Arial"/>
      <w:bCs/>
      <w:sz w:val="24"/>
      <w:szCs w:val="24"/>
    </w:rPr>
  </w:style>
  <w:style w:type="paragraph" w:styleId="SemEspaamento">
    <w:name w:val="No Spacing"/>
    <w:aliases w:val="citação direta II"/>
    <w:basedOn w:val="Bibliografia"/>
    <w:uiPriority w:val="1"/>
    <w:qFormat/>
    <w:rsid w:val="008F7CEA"/>
    <w:pPr>
      <w:spacing w:line="240" w:lineRule="auto"/>
      <w:ind w:left="2268" w:firstLine="851"/>
    </w:pPr>
    <w:rPr>
      <w:rFonts w:ascii="Garamond" w:hAnsi="Garamond"/>
      <w:sz w:val="22"/>
      <w:szCs w:val="22"/>
    </w:rPr>
  </w:style>
  <w:style w:type="paragraph" w:styleId="Bibliografia">
    <w:name w:val="Bibliography"/>
    <w:basedOn w:val="Normal"/>
    <w:next w:val="Normal"/>
    <w:uiPriority w:val="37"/>
    <w:semiHidden/>
    <w:unhideWhenUsed/>
    <w:rsid w:val="008F7CEA"/>
  </w:style>
  <w:style w:type="table" w:styleId="Tabelacomgrade">
    <w:name w:val="Table Grid"/>
    <w:basedOn w:val="Tabelanormal"/>
    <w:uiPriority w:val="59"/>
    <w:rsid w:val="0045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B77DF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B77D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DB77DF"/>
    <w:rPr>
      <w:vertAlign w:val="superscript"/>
    </w:rPr>
  </w:style>
  <w:style w:type="character" w:styleId="nfase">
    <w:name w:val="Emphasis"/>
    <w:basedOn w:val="Fontepargpadro"/>
    <w:uiPriority w:val="20"/>
    <w:qFormat/>
    <w:rsid w:val="002C6678"/>
    <w:rPr>
      <w:i/>
      <w:iCs/>
    </w:rPr>
  </w:style>
  <w:style w:type="paragraph" w:customStyle="1" w:styleId="author">
    <w:name w:val="author"/>
    <w:basedOn w:val="Normal"/>
    <w:rsid w:val="00BB0EB3"/>
    <w:pPr>
      <w:spacing w:before="100" w:beforeAutospacing="1" w:after="100" w:afterAutospacing="1" w:line="240" w:lineRule="auto"/>
      <w:jc w:val="left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462D6"/>
    <w:pPr>
      <w:spacing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462D6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462D6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462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462D6"/>
    <w:rPr>
      <w:rFonts w:ascii="Times New Roman" w:eastAsia="Times New Roman" w:hAnsi="Times New Roman"/>
      <w:sz w:val="24"/>
      <w:szCs w:val="24"/>
    </w:rPr>
  </w:style>
  <w:style w:type="character" w:styleId="Refdenotaderodap">
    <w:name w:val="footnote reference"/>
    <w:unhideWhenUsed/>
    <w:rsid w:val="000D068D"/>
    <w:rPr>
      <w:vertAlign w:val="superscript"/>
    </w:rPr>
  </w:style>
  <w:style w:type="character" w:customStyle="1" w:styleId="a-color-secondary">
    <w:name w:val="a-color-secondary"/>
    <w:basedOn w:val="Fontepargpadro"/>
    <w:rsid w:val="00643C0F"/>
  </w:style>
  <w:style w:type="character" w:styleId="HiperlinkVisitado">
    <w:name w:val="FollowedHyperlink"/>
    <w:basedOn w:val="Fontepargpadro"/>
    <w:uiPriority w:val="99"/>
    <w:semiHidden/>
    <w:unhideWhenUsed/>
    <w:rsid w:val="00963C39"/>
    <w:rPr>
      <w:color w:val="919191" w:themeColor="followedHyperlink"/>
      <w:u w:val="single"/>
    </w:rPr>
  </w:style>
  <w:style w:type="character" w:customStyle="1" w:styleId="A9">
    <w:name w:val="A9"/>
    <w:uiPriority w:val="99"/>
    <w:rsid w:val="00E213E1"/>
    <w:rPr>
      <w:color w:val="000000"/>
      <w:sz w:val="22"/>
      <w:szCs w:val="22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3E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3E1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paragraph" w:customStyle="1" w:styleId="authors">
    <w:name w:val="authors"/>
    <w:basedOn w:val="Normal"/>
    <w:rsid w:val="00E213E1"/>
    <w:pPr>
      <w:spacing w:before="100" w:beforeAutospacing="1" w:after="100" w:afterAutospacing="1" w:line="240" w:lineRule="auto"/>
      <w:jc w:val="left"/>
    </w:pPr>
  </w:style>
  <w:style w:type="paragraph" w:customStyle="1" w:styleId="jota-articlelead">
    <w:name w:val="jota-article__lead"/>
    <w:basedOn w:val="Normal"/>
    <w:rsid w:val="001903CC"/>
    <w:pPr>
      <w:spacing w:before="100" w:beforeAutospacing="1" w:after="100" w:afterAutospacing="1" w:line="240" w:lineRule="auto"/>
      <w:jc w:val="left"/>
    </w:pPr>
  </w:style>
  <w:style w:type="character" w:customStyle="1" w:styleId="style-scope">
    <w:name w:val="style-scope"/>
    <w:basedOn w:val="Fontepargpadro"/>
    <w:rsid w:val="00246C8B"/>
  </w:style>
  <w:style w:type="character" w:customStyle="1" w:styleId="texto">
    <w:name w:val="texto"/>
    <w:basedOn w:val="Fontepargpadro"/>
    <w:rsid w:val="00A01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6F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4666F"/>
    <w:pPr>
      <w:keepNext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666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C466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link w:val="Ttulo2"/>
    <w:uiPriority w:val="99"/>
    <w:rsid w:val="00C46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C4666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4666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37F35"/>
    <w:pPr>
      <w:spacing w:before="100" w:before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F37F35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F37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37F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7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77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0C7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1355C"/>
  </w:style>
  <w:style w:type="paragraph" w:styleId="Recuodecorpodetexto">
    <w:name w:val="Body Text Indent"/>
    <w:basedOn w:val="Normal"/>
    <w:link w:val="RecuodecorpodetextoChar"/>
    <w:semiHidden/>
    <w:rsid w:val="008F7CEA"/>
    <w:pPr>
      <w:spacing w:line="240" w:lineRule="auto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F7CEA"/>
    <w:rPr>
      <w:rFonts w:ascii="Times New Roman" w:eastAsia="Times New Roman" w:hAnsi="Times New Roman"/>
      <w:sz w:val="24"/>
    </w:rPr>
  </w:style>
  <w:style w:type="paragraph" w:customStyle="1" w:styleId="Handelbibliografia">
    <w:name w:val="Handel bibliografia"/>
    <w:basedOn w:val="Normal"/>
    <w:link w:val="HandelbibliografiaChar"/>
    <w:autoRedefine/>
    <w:rsid w:val="007805C7"/>
    <w:pPr>
      <w:tabs>
        <w:tab w:val="left" w:pos="0"/>
        <w:tab w:val="left" w:pos="2268"/>
      </w:tabs>
    </w:pPr>
    <w:rPr>
      <w:rFonts w:asciiTheme="minorHAnsi" w:hAnsiTheme="minorHAnsi" w:cs="Arial"/>
      <w:bCs/>
      <w:shd w:val="clear" w:color="auto" w:fill="FFFFFF"/>
    </w:rPr>
  </w:style>
  <w:style w:type="character" w:customStyle="1" w:styleId="HandelbibliografiaChar">
    <w:name w:val="Handel bibliografia Char"/>
    <w:link w:val="Handelbibliografia"/>
    <w:rsid w:val="007805C7"/>
    <w:rPr>
      <w:rFonts w:asciiTheme="minorHAnsi" w:eastAsia="Times New Roman" w:hAnsiTheme="minorHAnsi" w:cs="Arial"/>
      <w:bCs/>
      <w:sz w:val="24"/>
      <w:szCs w:val="24"/>
    </w:rPr>
  </w:style>
  <w:style w:type="paragraph" w:styleId="SemEspaamento">
    <w:name w:val="No Spacing"/>
    <w:aliases w:val="citação direta II"/>
    <w:basedOn w:val="Bibliografia"/>
    <w:uiPriority w:val="1"/>
    <w:qFormat/>
    <w:rsid w:val="008F7CEA"/>
    <w:pPr>
      <w:spacing w:line="240" w:lineRule="auto"/>
      <w:ind w:left="2268" w:firstLine="851"/>
    </w:pPr>
    <w:rPr>
      <w:rFonts w:ascii="Garamond" w:hAnsi="Garamond"/>
      <w:sz w:val="22"/>
      <w:szCs w:val="22"/>
    </w:rPr>
  </w:style>
  <w:style w:type="paragraph" w:styleId="Bibliografia">
    <w:name w:val="Bibliography"/>
    <w:basedOn w:val="Normal"/>
    <w:next w:val="Normal"/>
    <w:uiPriority w:val="37"/>
    <w:semiHidden/>
    <w:unhideWhenUsed/>
    <w:rsid w:val="008F7CEA"/>
  </w:style>
  <w:style w:type="table" w:styleId="Tabelacomgrade">
    <w:name w:val="Table Grid"/>
    <w:basedOn w:val="Tabelanormal"/>
    <w:uiPriority w:val="59"/>
    <w:rsid w:val="0045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B77DF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B77D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DB77DF"/>
    <w:rPr>
      <w:vertAlign w:val="superscript"/>
    </w:rPr>
  </w:style>
  <w:style w:type="character" w:styleId="nfase">
    <w:name w:val="Emphasis"/>
    <w:basedOn w:val="Fontepargpadro"/>
    <w:uiPriority w:val="20"/>
    <w:qFormat/>
    <w:rsid w:val="002C6678"/>
    <w:rPr>
      <w:i/>
      <w:iCs/>
    </w:rPr>
  </w:style>
  <w:style w:type="paragraph" w:customStyle="1" w:styleId="author">
    <w:name w:val="author"/>
    <w:basedOn w:val="Normal"/>
    <w:rsid w:val="00BB0EB3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p.edu.br/event/trabalhos-aprovados-para-publicacao-no-e-book-do-i-seminario-internacional-tutelas-efetivacao-de-bens-indisponiveis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del.dias@fmp.com.br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p.edu.br/wp-content/uploads/2021/07/Modelo-de-projeto-de-pesquisa-processoseletivo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gd.fmp.edu.br/grupodepesquis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81BD-155D-425F-8830-71751748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1398</Words>
  <Characters>7554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FMP</Company>
  <LinksUpToDate>false</LinksUpToDate>
  <CharactersWithSpaces>8935</CharactersWithSpaces>
  <SharedDoc>false</SharedDoc>
  <HLinks>
    <vt:vector size="24" baseType="variant"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mailto:coordenacao.pesquisa@fmp.com.br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http://www.fmp.com.br/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http://www.fmp.com.br/</vt:lpwstr>
      </vt:variant>
      <vt:variant>
        <vt:lpwstr/>
      </vt:variant>
      <vt:variant>
        <vt:i4>3342422</vt:i4>
      </vt:variant>
      <vt:variant>
        <vt:i4>10261</vt:i4>
      </vt:variant>
      <vt:variant>
        <vt:i4>1026</vt:i4>
      </vt:variant>
      <vt:variant>
        <vt:i4>1</vt:i4>
      </vt:variant>
      <vt:variant>
        <vt:lpwstr>cid:image001.png@01CF32E8.521C46A0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Handel Dias</cp:lastModifiedBy>
  <cp:revision>10</cp:revision>
  <cp:lastPrinted>2025-01-20T18:15:00Z</cp:lastPrinted>
  <dcterms:created xsi:type="dcterms:W3CDTF">2025-01-20T16:38:00Z</dcterms:created>
  <dcterms:modified xsi:type="dcterms:W3CDTF">2025-01-22T18:52:00Z</dcterms:modified>
</cp:coreProperties>
</file>